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554" w:rsidRPr="00EC0949" w:rsidRDefault="00F22554" w:rsidP="00EC0949">
      <w:pPr>
        <w:jc w:val="center"/>
        <w:rPr>
          <w:rFonts w:asciiTheme="minorHAnsi" w:hAnsiTheme="minorHAnsi" w:cs="Arial"/>
          <w:b/>
          <w:caps/>
          <w:sz w:val="28"/>
        </w:rPr>
      </w:pPr>
      <w:r w:rsidRPr="00EC0949">
        <w:rPr>
          <w:rFonts w:asciiTheme="minorHAnsi" w:hAnsiTheme="minorHAnsi" w:cs="Arial"/>
          <w:b/>
          <w:caps/>
          <w:sz w:val="28"/>
        </w:rPr>
        <w:t>Žiacke VIDeomerania brzdných dráh automobilu</w:t>
      </w:r>
    </w:p>
    <w:p w:rsidR="00FF028E" w:rsidRPr="00EC0949" w:rsidRDefault="00FF028E" w:rsidP="00EC0949">
      <w:pPr>
        <w:jc w:val="center"/>
        <w:rPr>
          <w:rFonts w:asciiTheme="minorHAnsi" w:hAnsiTheme="minorHAnsi" w:cs="Arial"/>
        </w:rPr>
      </w:pPr>
    </w:p>
    <w:p w:rsidR="00FF028E" w:rsidRPr="00EC0949" w:rsidRDefault="00F22554" w:rsidP="00EC0949">
      <w:pPr>
        <w:jc w:val="center"/>
        <w:rPr>
          <w:rFonts w:asciiTheme="minorHAnsi" w:hAnsiTheme="minorHAnsi" w:cs="Arial"/>
          <w:b/>
        </w:rPr>
      </w:pPr>
      <w:r w:rsidRPr="00EC0949">
        <w:rPr>
          <w:rFonts w:asciiTheme="minorHAnsi" w:hAnsiTheme="minorHAnsi" w:cs="Arial"/>
          <w:b/>
        </w:rPr>
        <w:t>Peter Horváth</w:t>
      </w:r>
    </w:p>
    <w:p w:rsidR="00F22554" w:rsidRPr="00EC0949" w:rsidRDefault="00F22554" w:rsidP="00EC0949">
      <w:pPr>
        <w:jc w:val="center"/>
        <w:rPr>
          <w:rFonts w:asciiTheme="minorHAnsi" w:hAnsiTheme="minorHAnsi" w:cs="Arial"/>
        </w:rPr>
      </w:pPr>
      <w:r w:rsidRPr="00EC0949">
        <w:rPr>
          <w:rFonts w:asciiTheme="minorHAnsi" w:hAnsiTheme="minorHAnsi" w:cs="Arial"/>
        </w:rPr>
        <w:t>KTFDF FMFI UK Bratislava</w:t>
      </w:r>
    </w:p>
    <w:p w:rsidR="00F22554" w:rsidRPr="00EC0949" w:rsidRDefault="00F22554" w:rsidP="00EC0949">
      <w:pPr>
        <w:jc w:val="center"/>
        <w:rPr>
          <w:rFonts w:asciiTheme="minorHAnsi" w:hAnsiTheme="minorHAnsi" w:cs="Arial"/>
        </w:rPr>
      </w:pPr>
      <w:r w:rsidRPr="00EC0949">
        <w:rPr>
          <w:rFonts w:asciiTheme="minorHAnsi" w:hAnsiTheme="minorHAnsi" w:cs="Arial"/>
        </w:rPr>
        <w:t xml:space="preserve">Bilingválne gymnázium C. S. </w:t>
      </w:r>
      <w:proofErr w:type="spellStart"/>
      <w:r w:rsidRPr="00EC0949">
        <w:rPr>
          <w:rFonts w:asciiTheme="minorHAnsi" w:hAnsiTheme="minorHAnsi" w:cs="Arial"/>
        </w:rPr>
        <w:t>Lewisa</w:t>
      </w:r>
      <w:proofErr w:type="spellEnd"/>
      <w:r w:rsidRPr="00EC0949">
        <w:rPr>
          <w:rFonts w:asciiTheme="minorHAnsi" w:hAnsiTheme="minorHAnsi" w:cs="Arial"/>
        </w:rPr>
        <w:t>, Bratislava</w:t>
      </w:r>
    </w:p>
    <w:p w:rsidR="00FF028E" w:rsidRPr="00EC0949" w:rsidRDefault="00FF028E" w:rsidP="00EC0949">
      <w:pPr>
        <w:jc w:val="both"/>
        <w:rPr>
          <w:rFonts w:asciiTheme="minorHAnsi" w:hAnsiTheme="minorHAnsi" w:cs="Arial"/>
        </w:rPr>
      </w:pPr>
    </w:p>
    <w:p w:rsidR="00F22554" w:rsidRPr="00EC0949" w:rsidRDefault="00FF028E" w:rsidP="00EC0949">
      <w:pPr>
        <w:jc w:val="both"/>
        <w:rPr>
          <w:rFonts w:asciiTheme="minorHAnsi" w:hAnsiTheme="minorHAnsi" w:cs="Arial"/>
          <w:sz w:val="20"/>
        </w:rPr>
      </w:pPr>
      <w:r w:rsidRPr="00EC0949">
        <w:rPr>
          <w:rFonts w:asciiTheme="minorHAnsi" w:hAnsiTheme="minorHAnsi" w:cs="Arial"/>
          <w:b/>
          <w:sz w:val="20"/>
        </w:rPr>
        <w:t>Abstrakt</w:t>
      </w:r>
      <w:r w:rsidRPr="00EC0949">
        <w:rPr>
          <w:rFonts w:asciiTheme="minorHAnsi" w:hAnsiTheme="minorHAnsi" w:cs="Arial"/>
          <w:sz w:val="20"/>
        </w:rPr>
        <w:t xml:space="preserve">: </w:t>
      </w:r>
      <w:r w:rsidR="00F22554" w:rsidRPr="00EC0949">
        <w:rPr>
          <w:rFonts w:asciiTheme="minorHAnsi" w:hAnsiTheme="minorHAnsi" w:cs="Arial"/>
          <w:sz w:val="20"/>
        </w:rPr>
        <w:t xml:space="preserve">Obsahom príspevku je opis metodiky, žiackej aktivity </w:t>
      </w:r>
      <w:proofErr w:type="spellStart"/>
      <w:r w:rsidR="00F22554" w:rsidRPr="00EC0949">
        <w:rPr>
          <w:rFonts w:asciiTheme="minorHAnsi" w:hAnsiTheme="minorHAnsi" w:cs="Arial"/>
          <w:sz w:val="20"/>
        </w:rPr>
        <w:t>videomerania</w:t>
      </w:r>
      <w:proofErr w:type="spellEnd"/>
      <w:r w:rsidR="00F22554" w:rsidRPr="00EC0949">
        <w:rPr>
          <w:rFonts w:asciiTheme="minorHAnsi" w:hAnsiTheme="minorHAnsi" w:cs="Arial"/>
          <w:sz w:val="20"/>
        </w:rPr>
        <w:t xml:space="preserve"> brzdných dráh auta. Aktivita bola motivovaná snahou zvýšiť povedomie žiakov o dopravnej bezpečnosti, konkrétne dôležitosťou dodržiavať primeranú a dovolenú rýchlosť. Druhou motiváciou bolo poukázať na zlé žiacke predstavy o vzdialenostiach, pričom touto aktivitou sa snažíme, aby žiaci nadobudli reálnejšie predstavy. Nezanedbateľná je aj motivačná funkcia, keď na vyučovacej hodine analyzujeme so žiakmi situácie z reálneho života a veríme, že fyzikálne poznatky získané počas hodiny môžu prispieť k slušnejšiemu správaniu sa žiakov, keď si sadnú za volant. Obsahovo ide o prierezovú tému, môže byť realizovaná aj na cvičení zameranom na ochranu človeka a prírody.</w:t>
      </w:r>
    </w:p>
    <w:p w:rsidR="002C33A7" w:rsidRPr="00EC0949" w:rsidRDefault="002C33A7" w:rsidP="00EC0949">
      <w:pPr>
        <w:jc w:val="both"/>
        <w:rPr>
          <w:rFonts w:asciiTheme="minorHAnsi" w:hAnsiTheme="minorHAnsi" w:cs="Arial"/>
          <w:sz w:val="20"/>
        </w:rPr>
      </w:pPr>
    </w:p>
    <w:p w:rsidR="002C33A7" w:rsidRPr="00EC0949" w:rsidRDefault="002C33A7" w:rsidP="00EC0949">
      <w:pPr>
        <w:jc w:val="both"/>
        <w:rPr>
          <w:rFonts w:asciiTheme="minorHAnsi" w:hAnsiTheme="minorHAnsi" w:cs="Arial"/>
          <w:sz w:val="20"/>
        </w:rPr>
      </w:pPr>
      <w:r w:rsidRPr="00EC0949">
        <w:rPr>
          <w:rFonts w:asciiTheme="minorHAnsi" w:hAnsiTheme="minorHAnsi" w:cs="Arial"/>
          <w:b/>
          <w:sz w:val="20"/>
        </w:rPr>
        <w:t>Kľúčové slová</w:t>
      </w:r>
      <w:r w:rsidRPr="00EC0949">
        <w:rPr>
          <w:rFonts w:asciiTheme="minorHAnsi" w:hAnsiTheme="minorHAnsi" w:cs="Arial"/>
          <w:sz w:val="20"/>
        </w:rPr>
        <w:t xml:space="preserve">: </w:t>
      </w:r>
      <w:proofErr w:type="spellStart"/>
      <w:r w:rsidR="00F22554" w:rsidRPr="00EC0949">
        <w:rPr>
          <w:rFonts w:asciiTheme="minorHAnsi" w:hAnsiTheme="minorHAnsi" w:cs="Arial"/>
          <w:sz w:val="20"/>
        </w:rPr>
        <w:t>videomeranie</w:t>
      </w:r>
      <w:proofErr w:type="spellEnd"/>
      <w:r w:rsidR="00F22554" w:rsidRPr="00EC0949">
        <w:rPr>
          <w:rFonts w:asciiTheme="minorHAnsi" w:hAnsiTheme="minorHAnsi" w:cs="Arial"/>
          <w:sz w:val="20"/>
        </w:rPr>
        <w:t>, žiacka aktivita, spracovanie meraní, brzdná dráha, dopravná bezpečnosť</w:t>
      </w:r>
      <w:r w:rsidRPr="00EC0949">
        <w:rPr>
          <w:rFonts w:asciiTheme="minorHAnsi" w:hAnsiTheme="minorHAnsi" w:cs="Arial"/>
          <w:sz w:val="20"/>
        </w:rPr>
        <w:t xml:space="preserve"> </w:t>
      </w:r>
    </w:p>
    <w:p w:rsidR="002C33A7" w:rsidRPr="00EC0949" w:rsidRDefault="002C33A7" w:rsidP="00EC0949">
      <w:pPr>
        <w:jc w:val="both"/>
        <w:rPr>
          <w:rFonts w:asciiTheme="minorHAnsi" w:hAnsiTheme="minorHAnsi" w:cs="Arial"/>
        </w:rPr>
      </w:pPr>
    </w:p>
    <w:p w:rsidR="002C33A7" w:rsidRPr="00EC0949" w:rsidRDefault="00FF5930" w:rsidP="00EC0949">
      <w:pPr>
        <w:spacing w:before="60"/>
        <w:jc w:val="both"/>
        <w:rPr>
          <w:rFonts w:asciiTheme="minorHAnsi" w:hAnsiTheme="minorHAnsi" w:cs="Arial"/>
          <w:b/>
        </w:rPr>
      </w:pPr>
      <w:r w:rsidRPr="00EC0949">
        <w:rPr>
          <w:rFonts w:asciiTheme="minorHAnsi" w:hAnsiTheme="minorHAnsi" w:cs="Arial"/>
          <w:b/>
        </w:rPr>
        <w:t>Úvod</w:t>
      </w:r>
    </w:p>
    <w:p w:rsidR="00F22554" w:rsidRPr="00EC0949" w:rsidRDefault="00F22554" w:rsidP="00EC0949">
      <w:pPr>
        <w:spacing w:before="60"/>
        <w:jc w:val="both"/>
        <w:rPr>
          <w:rFonts w:asciiTheme="minorHAnsi" w:hAnsiTheme="minorHAnsi" w:cs="Arial"/>
        </w:rPr>
      </w:pPr>
      <w:proofErr w:type="spellStart"/>
      <w:r w:rsidRPr="00EC0949">
        <w:rPr>
          <w:rFonts w:asciiTheme="minorHAnsi" w:hAnsiTheme="minorHAnsi" w:cs="Arial"/>
        </w:rPr>
        <w:t>Videomeraním</w:t>
      </w:r>
      <w:proofErr w:type="spellEnd"/>
      <w:r w:rsidRPr="00EC0949">
        <w:rPr>
          <w:rFonts w:asciiTheme="minorHAnsi" w:hAnsiTheme="minorHAnsi" w:cs="Arial"/>
        </w:rPr>
        <w:t xml:space="preserve"> nazývame také meranie, pri ktorom využívame videozáznam. Z neho, posúvaním záznamu po jednotlivých snímkach, zisťujeme časovú závislosť polohy, rýchlosti, prípadne zrýchlenia pohybu. Výsledkom </w:t>
      </w:r>
      <w:proofErr w:type="spellStart"/>
      <w:r w:rsidRPr="00EC0949">
        <w:rPr>
          <w:rFonts w:asciiTheme="minorHAnsi" w:hAnsiTheme="minorHAnsi" w:cs="Arial"/>
        </w:rPr>
        <w:t>videomerania</w:t>
      </w:r>
      <w:proofErr w:type="spellEnd"/>
      <w:r w:rsidRPr="00EC0949">
        <w:rPr>
          <w:rFonts w:asciiTheme="minorHAnsi" w:hAnsiTheme="minorHAnsi" w:cs="Arial"/>
        </w:rPr>
        <w:t xml:space="preserve"> býva graf závislosti spomenutých kinematických veličín od času. </w:t>
      </w:r>
      <w:proofErr w:type="spellStart"/>
      <w:r w:rsidRPr="00EC0949">
        <w:rPr>
          <w:rFonts w:asciiTheme="minorHAnsi" w:hAnsiTheme="minorHAnsi" w:cs="Arial"/>
        </w:rPr>
        <w:t>Videomerania</w:t>
      </w:r>
      <w:proofErr w:type="spellEnd"/>
      <w:r w:rsidRPr="00EC0949">
        <w:rPr>
          <w:rFonts w:asciiTheme="minorHAnsi" w:hAnsiTheme="minorHAnsi" w:cs="Arial"/>
        </w:rPr>
        <w:t xml:space="preserve"> môžeme uskutočňovať buď z vopred pripravených videonahrávok, alebo môžeme priamo na vyučovacej hodine nasnímať vlastné nahrávky a tieto potom analyzovať. Analyzovať svoje vlastné nahrávky býva pre žiakov motivujúce, treba však počítať s časom na samotné nasnímanie a prípadné spracovanie nasnímaných nahrávok. Fotoaparáty, prípadne kamery, s ktorými sa dajú nahrať pre </w:t>
      </w:r>
      <w:proofErr w:type="spellStart"/>
      <w:r w:rsidRPr="00EC0949">
        <w:rPr>
          <w:rFonts w:asciiTheme="minorHAnsi" w:hAnsiTheme="minorHAnsi" w:cs="Arial"/>
        </w:rPr>
        <w:t>videomerania</w:t>
      </w:r>
      <w:proofErr w:type="spellEnd"/>
      <w:r w:rsidRPr="00EC0949">
        <w:rPr>
          <w:rFonts w:asciiTheme="minorHAnsi" w:hAnsiTheme="minorHAnsi" w:cs="Arial"/>
        </w:rPr>
        <w:t xml:space="preserve"> vhodné nahrávky sú už dnes cenovo dostupné.</w:t>
      </w:r>
    </w:p>
    <w:p w:rsidR="00F22554" w:rsidRPr="00EC0949" w:rsidRDefault="00F22554" w:rsidP="00EC0949">
      <w:pPr>
        <w:spacing w:before="60"/>
        <w:jc w:val="both"/>
        <w:rPr>
          <w:rFonts w:asciiTheme="minorHAnsi" w:hAnsiTheme="minorHAnsi" w:cs="Arial"/>
        </w:rPr>
      </w:pPr>
      <w:r w:rsidRPr="00EC0949">
        <w:rPr>
          <w:rFonts w:asciiTheme="minorHAnsi" w:hAnsiTheme="minorHAnsi" w:cs="Arial"/>
        </w:rPr>
        <w:t xml:space="preserve">Spracovanie merania prebieha po prenesení nahrávky do počítača. Nahrávku je niekedy vhodné pred samotným vyhodnotením merania upraviť. Pod úpravou rozumieme najmä odstránenie nepotrebných častí záznamu, obyčajne z jeho začiatku a konca, a prípadnú konverziu, preformátovanie záznamu na formát vhodný pre </w:t>
      </w:r>
      <w:proofErr w:type="spellStart"/>
      <w:r w:rsidRPr="00EC0949">
        <w:rPr>
          <w:rFonts w:asciiTheme="minorHAnsi" w:hAnsiTheme="minorHAnsi" w:cs="Arial"/>
        </w:rPr>
        <w:t>videoanalýzu</w:t>
      </w:r>
      <w:proofErr w:type="spellEnd"/>
      <w:r w:rsidRPr="00EC0949">
        <w:rPr>
          <w:rFonts w:asciiTheme="minorHAnsi" w:hAnsiTheme="minorHAnsi" w:cs="Arial"/>
        </w:rPr>
        <w:t xml:space="preserve">. Na samotnú </w:t>
      </w:r>
      <w:proofErr w:type="spellStart"/>
      <w:r w:rsidRPr="00EC0949">
        <w:rPr>
          <w:rFonts w:asciiTheme="minorHAnsi" w:hAnsiTheme="minorHAnsi" w:cs="Arial"/>
        </w:rPr>
        <w:t>videoanalýzu</w:t>
      </w:r>
      <w:proofErr w:type="spellEnd"/>
      <w:r w:rsidRPr="00EC0949">
        <w:rPr>
          <w:rFonts w:asciiTheme="minorHAnsi" w:hAnsiTheme="minorHAnsi" w:cs="Arial"/>
        </w:rPr>
        <w:t xml:space="preserve"> môžeme použiť rôzne programy. Ak nahráme napríklad pád loptičky s pozadím pokreslenej tabule (napríklad Horváth, Šedivý 2006), môžeme analýzu uskutočniť jednoduchým spôsobom, zaznamenávaním polohy loptičky na samotné pozadie. Nepotrebujeme špeciálny softvér, stačí nám prehliadač videa, kde môžeme záznam sledovať po jednotlivých obrázkoch. Na tento typ spracovania sa osvedčil napríklad program </w:t>
      </w:r>
      <w:proofErr w:type="spellStart"/>
      <w:r w:rsidRPr="00EC0949">
        <w:rPr>
          <w:rFonts w:asciiTheme="minorHAnsi" w:hAnsiTheme="minorHAnsi" w:cs="Arial"/>
        </w:rPr>
        <w:t>Quick</w:t>
      </w:r>
      <w:proofErr w:type="spellEnd"/>
      <w:r w:rsidRPr="00EC0949">
        <w:rPr>
          <w:rFonts w:asciiTheme="minorHAnsi" w:hAnsiTheme="minorHAnsi" w:cs="Arial"/>
        </w:rPr>
        <w:t xml:space="preserve"> </w:t>
      </w:r>
      <w:proofErr w:type="spellStart"/>
      <w:r w:rsidRPr="00EC0949">
        <w:rPr>
          <w:rFonts w:asciiTheme="minorHAnsi" w:hAnsiTheme="minorHAnsi" w:cs="Arial"/>
        </w:rPr>
        <w:t>Time</w:t>
      </w:r>
      <w:proofErr w:type="spellEnd"/>
      <w:r w:rsidRPr="00EC0949">
        <w:rPr>
          <w:rFonts w:asciiTheme="minorHAnsi" w:hAnsiTheme="minorHAnsi" w:cs="Arial"/>
        </w:rPr>
        <w:t xml:space="preserve"> </w:t>
      </w:r>
      <w:proofErr w:type="spellStart"/>
      <w:r w:rsidRPr="00EC0949">
        <w:rPr>
          <w:rFonts w:asciiTheme="minorHAnsi" w:hAnsiTheme="minorHAnsi" w:cs="Arial"/>
        </w:rPr>
        <w:t>Player</w:t>
      </w:r>
      <w:proofErr w:type="spellEnd"/>
      <w:r w:rsidRPr="00EC0949">
        <w:rPr>
          <w:rFonts w:asciiTheme="minorHAnsi" w:hAnsiTheme="minorHAnsi" w:cs="Arial"/>
        </w:rPr>
        <w:t>.</w:t>
      </w:r>
    </w:p>
    <w:p w:rsidR="00F22554" w:rsidRPr="00EC0949" w:rsidRDefault="00F22554" w:rsidP="00EC0949">
      <w:pPr>
        <w:spacing w:before="60"/>
        <w:jc w:val="both"/>
        <w:rPr>
          <w:rFonts w:asciiTheme="minorHAnsi" w:hAnsiTheme="minorHAnsi" w:cs="Arial"/>
        </w:rPr>
      </w:pPr>
      <w:r w:rsidRPr="00EC0949">
        <w:rPr>
          <w:rFonts w:asciiTheme="minorHAnsi" w:hAnsiTheme="minorHAnsi" w:cs="Arial"/>
        </w:rPr>
        <w:t xml:space="preserve">Ak chceme ako výsledok </w:t>
      </w:r>
      <w:proofErr w:type="spellStart"/>
      <w:r w:rsidRPr="00EC0949">
        <w:rPr>
          <w:rFonts w:asciiTheme="minorHAnsi" w:hAnsiTheme="minorHAnsi" w:cs="Arial"/>
        </w:rPr>
        <w:t>videoanalýzy</w:t>
      </w:r>
      <w:proofErr w:type="spellEnd"/>
      <w:r w:rsidRPr="00EC0949">
        <w:rPr>
          <w:rFonts w:asciiTheme="minorHAnsi" w:hAnsiTheme="minorHAnsi" w:cs="Arial"/>
        </w:rPr>
        <w:t xml:space="preserve"> mať priamo na obrazovke zobrazené grafy závislostí polohy, prípadne rýchlosti od času, potrebujeme vhodný softvér. V ňom potom naznačujeme pomocou myši okamžitú polohu telesa na jednotlivých snímkach videa. Medzi naznačenými polohami telesa tak ubehol vždy rovnaký časový interval. Zo všetkých programov umožňujúcich takéto </w:t>
      </w:r>
      <w:proofErr w:type="spellStart"/>
      <w:r w:rsidRPr="00EC0949">
        <w:rPr>
          <w:rFonts w:asciiTheme="minorHAnsi" w:hAnsiTheme="minorHAnsi" w:cs="Arial"/>
        </w:rPr>
        <w:t>videomerania</w:t>
      </w:r>
      <w:proofErr w:type="spellEnd"/>
      <w:r w:rsidRPr="00EC0949">
        <w:rPr>
          <w:rFonts w:asciiTheme="minorHAnsi" w:hAnsiTheme="minorHAnsi" w:cs="Arial"/>
        </w:rPr>
        <w:t xml:space="preserve"> spomenieme </w:t>
      </w:r>
      <w:proofErr w:type="spellStart"/>
      <w:r w:rsidRPr="00EC0949">
        <w:rPr>
          <w:rFonts w:asciiTheme="minorHAnsi" w:hAnsiTheme="minorHAnsi" w:cs="Arial"/>
        </w:rPr>
        <w:t>Vianu</w:t>
      </w:r>
      <w:proofErr w:type="spellEnd"/>
      <w:r w:rsidRPr="00EC0949">
        <w:rPr>
          <w:rFonts w:asciiTheme="minorHAnsi" w:hAnsiTheme="minorHAnsi" w:cs="Arial"/>
        </w:rPr>
        <w:t xml:space="preserve">, </w:t>
      </w:r>
      <w:proofErr w:type="spellStart"/>
      <w:r w:rsidRPr="00EC0949">
        <w:rPr>
          <w:rFonts w:asciiTheme="minorHAnsi" w:hAnsiTheme="minorHAnsi" w:cs="Arial"/>
        </w:rPr>
        <w:t>Easyvid</w:t>
      </w:r>
      <w:proofErr w:type="spellEnd"/>
      <w:r w:rsidRPr="00EC0949">
        <w:rPr>
          <w:rFonts w:asciiTheme="minorHAnsi" w:hAnsiTheme="minorHAnsi" w:cs="Arial"/>
        </w:rPr>
        <w:t xml:space="preserve">, Coach 6 a čoraz populárnejší </w:t>
      </w:r>
      <w:proofErr w:type="spellStart"/>
      <w:r w:rsidRPr="00EC0949">
        <w:rPr>
          <w:rFonts w:asciiTheme="minorHAnsi" w:hAnsiTheme="minorHAnsi" w:cs="Arial"/>
        </w:rPr>
        <w:t>Tracker</w:t>
      </w:r>
      <w:proofErr w:type="spellEnd"/>
      <w:r w:rsidRPr="00EC0949">
        <w:rPr>
          <w:rFonts w:asciiTheme="minorHAnsi" w:hAnsiTheme="minorHAnsi" w:cs="Arial"/>
        </w:rPr>
        <w:t>.</w:t>
      </w:r>
    </w:p>
    <w:p w:rsidR="00F22554" w:rsidRPr="00EC0949" w:rsidRDefault="00F22554" w:rsidP="00EC0949">
      <w:pPr>
        <w:spacing w:before="60"/>
        <w:jc w:val="both"/>
        <w:rPr>
          <w:rFonts w:asciiTheme="minorHAnsi" w:hAnsiTheme="minorHAnsi" w:cs="Arial"/>
        </w:rPr>
      </w:pPr>
      <w:r w:rsidRPr="00EC0949">
        <w:rPr>
          <w:rFonts w:asciiTheme="minorHAnsi" w:hAnsiTheme="minorHAnsi" w:cs="Arial"/>
        </w:rPr>
        <w:t xml:space="preserve">Informácie a námety na </w:t>
      </w:r>
      <w:proofErr w:type="spellStart"/>
      <w:r w:rsidRPr="00EC0949">
        <w:rPr>
          <w:rFonts w:asciiTheme="minorHAnsi" w:hAnsiTheme="minorHAnsi" w:cs="Arial"/>
        </w:rPr>
        <w:t>videomerania</w:t>
      </w:r>
      <w:proofErr w:type="spellEnd"/>
      <w:r w:rsidRPr="00EC0949">
        <w:rPr>
          <w:rFonts w:asciiTheme="minorHAnsi" w:hAnsiTheme="minorHAnsi" w:cs="Arial"/>
        </w:rPr>
        <w:t xml:space="preserve"> môžete nájsť aj v prácach našich kolegov z Košíc </w:t>
      </w:r>
      <w:r w:rsidRPr="00EC0949">
        <w:rPr>
          <w:rFonts w:asciiTheme="minorHAnsi" w:hAnsiTheme="minorHAnsi" w:cs="Arial"/>
          <w:bCs/>
        </w:rPr>
        <w:t>(</w:t>
      </w:r>
      <w:proofErr w:type="spellStart"/>
      <w:r w:rsidRPr="00EC0949">
        <w:rPr>
          <w:rFonts w:asciiTheme="minorHAnsi" w:hAnsiTheme="minorHAnsi" w:cs="Arial"/>
          <w:bCs/>
        </w:rPr>
        <w:t>Ješková</w:t>
      </w:r>
      <w:proofErr w:type="spellEnd"/>
      <w:r w:rsidRPr="00EC0949">
        <w:rPr>
          <w:rFonts w:asciiTheme="minorHAnsi" w:hAnsiTheme="minorHAnsi" w:cs="Arial"/>
          <w:bCs/>
        </w:rPr>
        <w:t xml:space="preserve">, </w:t>
      </w:r>
      <w:proofErr w:type="spellStart"/>
      <w:r w:rsidRPr="00EC0949">
        <w:rPr>
          <w:rFonts w:asciiTheme="minorHAnsi" w:hAnsiTheme="minorHAnsi" w:cs="Arial"/>
          <w:bCs/>
        </w:rPr>
        <w:t>Kíreš</w:t>
      </w:r>
      <w:proofErr w:type="spellEnd"/>
      <w:r w:rsidRPr="00EC0949">
        <w:rPr>
          <w:rFonts w:asciiTheme="minorHAnsi" w:hAnsiTheme="minorHAnsi" w:cs="Arial"/>
          <w:bCs/>
        </w:rPr>
        <w:t xml:space="preserve"> 2005)</w:t>
      </w:r>
      <w:r w:rsidRPr="00EC0949">
        <w:rPr>
          <w:rFonts w:asciiTheme="minorHAnsi" w:hAnsiTheme="minorHAnsi" w:cs="Arial"/>
        </w:rPr>
        <w:t xml:space="preserve">, ale aj u Lepila (Lepil 2005), pekné námety na </w:t>
      </w:r>
      <w:proofErr w:type="spellStart"/>
      <w:r w:rsidRPr="00EC0949">
        <w:rPr>
          <w:rFonts w:asciiTheme="minorHAnsi" w:hAnsiTheme="minorHAnsi" w:cs="Arial"/>
        </w:rPr>
        <w:t>videomeranie</w:t>
      </w:r>
      <w:proofErr w:type="spellEnd"/>
      <w:r w:rsidRPr="00EC0949">
        <w:rPr>
          <w:rFonts w:asciiTheme="minorHAnsi" w:hAnsiTheme="minorHAnsi" w:cs="Arial"/>
        </w:rPr>
        <w:t xml:space="preserve"> nájdete aj u Mirka </w:t>
      </w:r>
      <w:proofErr w:type="spellStart"/>
      <w:r w:rsidRPr="00EC0949">
        <w:rPr>
          <w:rFonts w:asciiTheme="minorHAnsi" w:hAnsiTheme="minorHAnsi" w:cs="Arial"/>
        </w:rPr>
        <w:t>Jílka</w:t>
      </w:r>
      <w:proofErr w:type="spellEnd"/>
      <w:r w:rsidRPr="00EC0949">
        <w:rPr>
          <w:rFonts w:asciiTheme="minorHAnsi" w:hAnsiTheme="minorHAnsi" w:cs="Arial"/>
        </w:rPr>
        <w:t xml:space="preserve"> (</w:t>
      </w:r>
      <w:proofErr w:type="spellStart"/>
      <w:r w:rsidRPr="00EC0949">
        <w:rPr>
          <w:rFonts w:asciiTheme="minorHAnsi" w:hAnsiTheme="minorHAnsi" w:cs="Arial"/>
        </w:rPr>
        <w:t>Jílek</w:t>
      </w:r>
      <w:proofErr w:type="spellEnd"/>
      <w:r w:rsidRPr="00EC0949">
        <w:rPr>
          <w:rFonts w:asciiTheme="minorHAnsi" w:hAnsiTheme="minorHAnsi" w:cs="Arial"/>
        </w:rPr>
        <w:t xml:space="preserve"> 2004). Návod na prácu s Coach nájdete napríklad u </w:t>
      </w:r>
      <w:proofErr w:type="spellStart"/>
      <w:r w:rsidRPr="00EC0949">
        <w:rPr>
          <w:rFonts w:asciiTheme="minorHAnsi" w:hAnsiTheme="minorHAnsi" w:cs="Arial"/>
        </w:rPr>
        <w:t>Demkanina</w:t>
      </w:r>
      <w:proofErr w:type="spellEnd"/>
      <w:r w:rsidRPr="00EC0949">
        <w:rPr>
          <w:rFonts w:asciiTheme="minorHAnsi" w:hAnsiTheme="minorHAnsi" w:cs="Arial"/>
        </w:rPr>
        <w:t xml:space="preserve"> (</w:t>
      </w:r>
      <w:proofErr w:type="spellStart"/>
      <w:r w:rsidRPr="00EC0949">
        <w:rPr>
          <w:rFonts w:asciiTheme="minorHAnsi" w:hAnsiTheme="minorHAnsi" w:cs="Arial"/>
        </w:rPr>
        <w:t>Demkanin</w:t>
      </w:r>
      <w:proofErr w:type="spellEnd"/>
      <w:r w:rsidRPr="00EC0949">
        <w:rPr>
          <w:rFonts w:asciiTheme="minorHAnsi" w:hAnsiTheme="minorHAnsi" w:cs="Arial"/>
        </w:rPr>
        <w:t xml:space="preserve"> 2006). </w:t>
      </w:r>
      <w:proofErr w:type="spellStart"/>
      <w:r w:rsidRPr="00EC0949">
        <w:rPr>
          <w:rFonts w:asciiTheme="minorHAnsi" w:hAnsiTheme="minorHAnsi" w:cs="Arial"/>
        </w:rPr>
        <w:t>Videomeranie</w:t>
      </w:r>
      <w:proofErr w:type="spellEnd"/>
      <w:r w:rsidRPr="00EC0949">
        <w:rPr>
          <w:rFonts w:asciiTheme="minorHAnsi" w:hAnsiTheme="minorHAnsi" w:cs="Arial"/>
        </w:rPr>
        <w:t xml:space="preserve"> voľného pádu, vrhov a kmitov bolo predmetom školení pre učiteľov na seminári na </w:t>
      </w:r>
      <w:proofErr w:type="spellStart"/>
      <w:r w:rsidRPr="00EC0949">
        <w:rPr>
          <w:rFonts w:asciiTheme="minorHAnsi" w:hAnsiTheme="minorHAnsi" w:cs="Arial"/>
        </w:rPr>
        <w:t>Smrekovici</w:t>
      </w:r>
      <w:proofErr w:type="spellEnd"/>
      <w:r w:rsidRPr="00EC0949">
        <w:rPr>
          <w:rFonts w:asciiTheme="minorHAnsi" w:hAnsiTheme="minorHAnsi" w:cs="Arial"/>
        </w:rPr>
        <w:t xml:space="preserve"> (Horváth, Šedivý 2006), a na seminári </w:t>
      </w:r>
      <w:proofErr w:type="spellStart"/>
      <w:r w:rsidRPr="00EC0949">
        <w:rPr>
          <w:rFonts w:asciiTheme="minorHAnsi" w:hAnsiTheme="minorHAnsi" w:cs="Arial"/>
        </w:rPr>
        <w:t>Šoltésove</w:t>
      </w:r>
      <w:proofErr w:type="spellEnd"/>
      <w:r w:rsidRPr="00EC0949">
        <w:rPr>
          <w:rFonts w:asciiTheme="minorHAnsi" w:hAnsiTheme="minorHAnsi" w:cs="Arial"/>
        </w:rPr>
        <w:t xml:space="preserve"> dni 2006 (Horváth, Šedivý 2007). Návody boli prezentované aj v rámci didaktického internetového vysielania (</w:t>
      </w:r>
      <w:proofErr w:type="spellStart"/>
      <w:r w:rsidRPr="00EC0949">
        <w:rPr>
          <w:rFonts w:asciiTheme="minorHAnsi" w:hAnsiTheme="minorHAnsi" w:cs="Arial"/>
        </w:rPr>
        <w:t>fyzikus.fmph.uniba.sk</w:t>
      </w:r>
      <w:proofErr w:type="spellEnd"/>
      <w:r w:rsidRPr="00EC0949">
        <w:rPr>
          <w:rFonts w:asciiTheme="minorHAnsi" w:hAnsiTheme="minorHAnsi" w:cs="Arial"/>
        </w:rPr>
        <w:t>/vysielanie).</w:t>
      </w:r>
    </w:p>
    <w:p w:rsidR="00F22554" w:rsidRPr="00EC0949" w:rsidRDefault="00F22554" w:rsidP="00EC0949">
      <w:pPr>
        <w:spacing w:before="60"/>
        <w:jc w:val="both"/>
        <w:rPr>
          <w:rFonts w:asciiTheme="minorHAnsi" w:hAnsiTheme="minorHAnsi" w:cs="Arial"/>
        </w:rPr>
      </w:pPr>
      <w:r w:rsidRPr="00EC0949">
        <w:rPr>
          <w:rFonts w:asciiTheme="minorHAnsi" w:hAnsiTheme="minorHAnsi" w:cs="Arial"/>
        </w:rPr>
        <w:t xml:space="preserve">Na konferencii v Smoleniciach sme realizovali </w:t>
      </w:r>
      <w:proofErr w:type="spellStart"/>
      <w:r w:rsidRPr="00EC0949">
        <w:rPr>
          <w:rFonts w:asciiTheme="minorHAnsi" w:hAnsiTheme="minorHAnsi" w:cs="Arial"/>
        </w:rPr>
        <w:t>videomerania</w:t>
      </w:r>
      <w:proofErr w:type="spellEnd"/>
      <w:r w:rsidRPr="00EC0949">
        <w:rPr>
          <w:rFonts w:asciiTheme="minorHAnsi" w:hAnsiTheme="minorHAnsi" w:cs="Arial"/>
        </w:rPr>
        <w:t xml:space="preserve"> vo voľne dostupnom a kvalitnom programe </w:t>
      </w:r>
      <w:proofErr w:type="spellStart"/>
      <w:r w:rsidRPr="00EC0949">
        <w:rPr>
          <w:rFonts w:asciiTheme="minorHAnsi" w:hAnsiTheme="minorHAnsi" w:cs="Arial"/>
        </w:rPr>
        <w:t>Tracker</w:t>
      </w:r>
      <w:proofErr w:type="spellEnd"/>
      <w:r w:rsidRPr="00EC0949">
        <w:rPr>
          <w:rFonts w:asciiTheme="minorHAnsi" w:hAnsiTheme="minorHAnsi" w:cs="Arial"/>
        </w:rPr>
        <w:t xml:space="preserve">. Je priateľský na ovládanie a obsahuje aj bohaté nástroje na spracovanie </w:t>
      </w:r>
      <w:r w:rsidRPr="00EC0949">
        <w:rPr>
          <w:rFonts w:asciiTheme="minorHAnsi" w:hAnsiTheme="minorHAnsi" w:cs="Arial"/>
        </w:rPr>
        <w:lastRenderedPageBreak/>
        <w:t xml:space="preserve">a analýzu mechanických pohybov. Informácie a námety na merania v programe </w:t>
      </w:r>
      <w:proofErr w:type="spellStart"/>
      <w:r w:rsidRPr="00EC0949">
        <w:rPr>
          <w:rFonts w:asciiTheme="minorHAnsi" w:hAnsiTheme="minorHAnsi" w:cs="Arial"/>
        </w:rPr>
        <w:t>Tracker</w:t>
      </w:r>
      <w:proofErr w:type="spellEnd"/>
      <w:r w:rsidRPr="00EC0949">
        <w:rPr>
          <w:rFonts w:asciiTheme="minorHAnsi" w:hAnsiTheme="minorHAnsi" w:cs="Arial"/>
        </w:rPr>
        <w:t xml:space="preserve"> môžete nájsť napríklad aj v práci Ivana </w:t>
      </w:r>
      <w:proofErr w:type="spellStart"/>
      <w:r w:rsidRPr="00EC0949">
        <w:rPr>
          <w:rFonts w:asciiTheme="minorHAnsi" w:hAnsiTheme="minorHAnsi" w:cs="Arial"/>
        </w:rPr>
        <w:t>Duľu</w:t>
      </w:r>
      <w:proofErr w:type="spellEnd"/>
      <w:r w:rsidRPr="00EC0949">
        <w:rPr>
          <w:rFonts w:asciiTheme="minorHAnsi" w:hAnsiTheme="minorHAnsi" w:cs="Arial"/>
        </w:rPr>
        <w:t xml:space="preserve"> (</w:t>
      </w:r>
      <w:proofErr w:type="spellStart"/>
      <w:r w:rsidRPr="00EC0949">
        <w:rPr>
          <w:rFonts w:asciiTheme="minorHAnsi" w:hAnsiTheme="minorHAnsi" w:cs="Arial"/>
        </w:rPr>
        <w:t>Duľa</w:t>
      </w:r>
      <w:proofErr w:type="spellEnd"/>
      <w:r w:rsidRPr="00EC0949">
        <w:rPr>
          <w:rFonts w:asciiTheme="minorHAnsi" w:hAnsiTheme="minorHAnsi" w:cs="Arial"/>
        </w:rPr>
        <w:t xml:space="preserve"> 2009).</w:t>
      </w:r>
    </w:p>
    <w:p w:rsidR="00FF5930" w:rsidRPr="00EC0949" w:rsidRDefault="00FF5930" w:rsidP="00EC0949">
      <w:pPr>
        <w:spacing w:before="60"/>
        <w:jc w:val="both"/>
        <w:rPr>
          <w:rFonts w:asciiTheme="minorHAnsi" w:hAnsiTheme="minorHAnsi" w:cs="Arial"/>
        </w:rPr>
      </w:pPr>
    </w:p>
    <w:p w:rsidR="00AB671E" w:rsidRPr="00EC0949" w:rsidRDefault="00AB671E" w:rsidP="00EC0949">
      <w:pPr>
        <w:spacing w:before="60"/>
        <w:jc w:val="both"/>
        <w:rPr>
          <w:rFonts w:asciiTheme="minorHAnsi" w:hAnsiTheme="minorHAnsi" w:cs="Arial"/>
          <w:b/>
        </w:rPr>
      </w:pPr>
      <w:r w:rsidRPr="00EC0949">
        <w:rPr>
          <w:rFonts w:asciiTheme="minorHAnsi" w:hAnsiTheme="minorHAnsi" w:cs="Arial"/>
          <w:b/>
        </w:rPr>
        <w:t>Žiacke predstavy o brzdných dráhach auta</w:t>
      </w:r>
    </w:p>
    <w:p w:rsidR="00F85B11" w:rsidRPr="00EC0949" w:rsidRDefault="00AB671E" w:rsidP="00EC0949">
      <w:pPr>
        <w:spacing w:before="60"/>
        <w:jc w:val="both"/>
        <w:rPr>
          <w:rFonts w:asciiTheme="minorHAnsi" w:hAnsiTheme="minorHAnsi" w:cs="Arial"/>
        </w:rPr>
      </w:pPr>
      <w:r w:rsidRPr="00EC0949">
        <w:rPr>
          <w:rFonts w:asciiTheme="minorHAnsi" w:hAnsiTheme="minorHAnsi" w:cs="Arial"/>
        </w:rPr>
        <w:t>Mnohí zo žiakov začínajú šoférovať veľmi mladí. Jednou z častých príčin vážnych a žiaľ mnohokrát tragických nehôd mladých ľudí je aj vysoká rýchlosť, ktorá nezodpovedá ich vodičským schopnostiam a skúsenostiam. V poisťovniach majú informácie o nehodovosti mladých ľudí, a z toho dôvodu jedna z poisťovní pristúpila k tomu, že neuzatvára poistky s vodičmi mladšími ako 24 rokov (</w:t>
      </w:r>
      <w:hyperlink r:id="rId7" w:history="1">
        <w:r w:rsidRPr="00EC0949">
          <w:rPr>
            <w:rStyle w:val="Hypertextovprepojenie"/>
            <w:rFonts w:asciiTheme="minorHAnsi" w:hAnsiTheme="minorHAnsi" w:cs="Arial"/>
          </w:rPr>
          <w:t>https://poistenie.csob.sk/pzp/Strana2a.aspx</w:t>
        </w:r>
      </w:hyperlink>
      <w:r w:rsidRPr="00EC0949">
        <w:rPr>
          <w:rFonts w:asciiTheme="minorHAnsi" w:hAnsiTheme="minorHAnsi" w:cs="Arial"/>
        </w:rPr>
        <w:t>). Z našej skúsenosti vyplýva, že u väčšiny našich žiakov absentuje dobrá predstava o vzdialenostiach potrebných na zabrzdenie auta z rôznej rýchlosti. Túto skutočnosť dokladujú aj nami zadané dva krátke testy, ktoré sa týkali zistenia žiackych predstáv o závislosti brzdnej dráhy auta od jeho počiatočnej rýchlosti. Pýtali sme sa 17 – 19 ročných žiakov (štvrtý ročník 5-ročného gymnázia). Žiaci mali do tabuľky vyplniť, aká je brzdná dráha auta z rôznych počiatočných rýchlostí. Zaujímala nás „čistá“ brzdná dráha, bez uváženia reakčného času vodiča.</w:t>
      </w:r>
    </w:p>
    <w:p w:rsidR="00F85B11" w:rsidRPr="00EC0949" w:rsidRDefault="00F85B11" w:rsidP="00EC0949">
      <w:pPr>
        <w:spacing w:before="60"/>
        <w:jc w:val="both"/>
        <w:rPr>
          <w:rFonts w:asciiTheme="minorHAnsi" w:hAnsiTheme="minorHAnsi" w:cs="Arial"/>
        </w:rPr>
      </w:pPr>
      <w:r w:rsidRPr="00EC0949">
        <w:rPr>
          <w:rFonts w:asciiTheme="minorHAnsi" w:hAnsiTheme="minorHAnsi" w:cs="Arial"/>
        </w:rPr>
        <w:t>Anketu vyplnilo spolu 17 žiakov, z nich 9 uvádzali výsledky výrazne nižšie, ako sú v skutočnosti. Výrazné odchýlky boli najmä pri brzdných dráhach z vysokých počiatočných rýchlostí. Ich predstava bola, že z rýchlosti 80 km/h zabrzdia na dráhe 10 – 20 metrov.</w:t>
      </w:r>
    </w:p>
    <w:p w:rsidR="00F85B11" w:rsidRPr="00EC0949" w:rsidRDefault="00F85B11" w:rsidP="00EC0949">
      <w:pPr>
        <w:spacing w:before="60"/>
        <w:jc w:val="both"/>
        <w:rPr>
          <w:rFonts w:asciiTheme="minorHAnsi" w:hAnsiTheme="minorHAnsi" w:cs="Arial"/>
        </w:rPr>
      </w:pPr>
    </w:p>
    <w:p w:rsidR="00F85B11" w:rsidRPr="0063550F" w:rsidRDefault="00F85B11" w:rsidP="00EC0949">
      <w:pPr>
        <w:spacing w:before="60"/>
        <w:jc w:val="center"/>
        <w:rPr>
          <w:rFonts w:asciiTheme="minorHAnsi" w:hAnsiTheme="minorHAnsi" w:cs="Arial"/>
          <w:i/>
          <w:sz w:val="20"/>
        </w:rPr>
      </w:pPr>
      <w:proofErr w:type="spellStart"/>
      <w:r w:rsidRPr="0063550F">
        <w:rPr>
          <w:rFonts w:asciiTheme="minorHAnsi" w:hAnsiTheme="minorHAnsi" w:cs="Arial"/>
          <w:sz w:val="20"/>
        </w:rPr>
        <w:t>Tab</w:t>
      </w:r>
      <w:proofErr w:type="spellEnd"/>
      <w:r w:rsidRPr="0063550F">
        <w:rPr>
          <w:rFonts w:asciiTheme="minorHAnsi" w:hAnsiTheme="minorHAnsi" w:cs="Arial"/>
          <w:sz w:val="20"/>
        </w:rPr>
        <w:t xml:space="preserve"> 1: Úvodná tabuľka pre žiakov, zisťujeme ich predstavy o brzdných dráhach.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7"/>
        <w:gridCol w:w="2727"/>
      </w:tblGrid>
      <w:tr w:rsidR="00F85B11" w:rsidRPr="00EC0949" w:rsidTr="008046C8">
        <w:trPr>
          <w:trHeight w:val="284"/>
          <w:jc w:val="center"/>
        </w:trPr>
        <w:tc>
          <w:tcPr>
            <w:tcW w:w="1917" w:type="dxa"/>
            <w:vAlign w:val="center"/>
          </w:tcPr>
          <w:p w:rsidR="00F85B11" w:rsidRPr="00EC0949" w:rsidRDefault="00F85B11" w:rsidP="0063550F">
            <w:pPr>
              <w:jc w:val="center"/>
              <w:rPr>
                <w:rFonts w:asciiTheme="minorHAnsi" w:hAnsiTheme="minorHAnsi" w:cs="Arial"/>
              </w:rPr>
            </w:pPr>
            <w:r w:rsidRPr="00EC0949">
              <w:rPr>
                <w:rFonts w:asciiTheme="minorHAnsi" w:hAnsiTheme="minorHAnsi" w:cs="Arial"/>
              </w:rPr>
              <w:t>Počiatočná rýchlosť</w:t>
            </w:r>
          </w:p>
        </w:tc>
        <w:tc>
          <w:tcPr>
            <w:tcW w:w="2727" w:type="dxa"/>
            <w:vAlign w:val="center"/>
          </w:tcPr>
          <w:p w:rsidR="00F85B11" w:rsidRPr="00EC0949" w:rsidRDefault="00F85B11" w:rsidP="0063550F">
            <w:pPr>
              <w:jc w:val="center"/>
              <w:rPr>
                <w:rFonts w:asciiTheme="minorHAnsi" w:hAnsiTheme="minorHAnsi" w:cs="Arial"/>
              </w:rPr>
            </w:pPr>
            <w:r w:rsidRPr="00EC0949">
              <w:rPr>
                <w:rFonts w:asciiTheme="minorHAnsi" w:hAnsiTheme="minorHAnsi" w:cs="Arial"/>
              </w:rPr>
              <w:t>Brzdná dráha v metroch</w:t>
            </w:r>
          </w:p>
        </w:tc>
      </w:tr>
      <w:tr w:rsidR="00F85B11" w:rsidRPr="00EC0949" w:rsidTr="008046C8">
        <w:trPr>
          <w:trHeight w:val="284"/>
          <w:jc w:val="center"/>
        </w:trPr>
        <w:tc>
          <w:tcPr>
            <w:tcW w:w="1917" w:type="dxa"/>
            <w:vAlign w:val="center"/>
          </w:tcPr>
          <w:p w:rsidR="00F85B11" w:rsidRPr="00EC0949" w:rsidRDefault="00F85B11" w:rsidP="0063550F">
            <w:pPr>
              <w:jc w:val="center"/>
              <w:rPr>
                <w:rFonts w:asciiTheme="minorHAnsi" w:hAnsiTheme="minorHAnsi" w:cs="Arial"/>
              </w:rPr>
            </w:pPr>
            <w:r w:rsidRPr="00EC0949">
              <w:rPr>
                <w:rFonts w:asciiTheme="minorHAnsi" w:hAnsiTheme="minorHAnsi" w:cs="Arial"/>
              </w:rPr>
              <w:t>20 km/h</w:t>
            </w:r>
          </w:p>
        </w:tc>
        <w:tc>
          <w:tcPr>
            <w:tcW w:w="2727" w:type="dxa"/>
            <w:vAlign w:val="center"/>
          </w:tcPr>
          <w:p w:rsidR="00F85B11" w:rsidRPr="00EC0949" w:rsidRDefault="00F85B11" w:rsidP="0063550F">
            <w:pPr>
              <w:jc w:val="center"/>
              <w:rPr>
                <w:rFonts w:asciiTheme="minorHAnsi" w:hAnsiTheme="minorHAnsi"/>
              </w:rPr>
            </w:pPr>
            <w:r w:rsidRPr="00EC0949">
              <w:rPr>
                <w:rFonts w:asciiTheme="minorHAnsi" w:hAnsiTheme="minorHAnsi" w:cs="Arial"/>
              </w:rPr>
              <w:t>m</w:t>
            </w:r>
          </w:p>
        </w:tc>
      </w:tr>
      <w:tr w:rsidR="00F85B11" w:rsidRPr="00EC0949" w:rsidTr="008046C8">
        <w:trPr>
          <w:trHeight w:val="284"/>
          <w:jc w:val="center"/>
        </w:trPr>
        <w:tc>
          <w:tcPr>
            <w:tcW w:w="1917" w:type="dxa"/>
            <w:vAlign w:val="center"/>
          </w:tcPr>
          <w:p w:rsidR="00F85B11" w:rsidRPr="00EC0949" w:rsidRDefault="00F85B11" w:rsidP="0063550F">
            <w:pPr>
              <w:jc w:val="center"/>
              <w:rPr>
                <w:rFonts w:asciiTheme="minorHAnsi" w:hAnsiTheme="minorHAnsi" w:cs="Arial"/>
              </w:rPr>
            </w:pPr>
            <w:r w:rsidRPr="00EC0949">
              <w:rPr>
                <w:rFonts w:asciiTheme="minorHAnsi" w:hAnsiTheme="minorHAnsi" w:cs="Arial"/>
              </w:rPr>
              <w:t>40 km/h</w:t>
            </w:r>
          </w:p>
        </w:tc>
        <w:tc>
          <w:tcPr>
            <w:tcW w:w="2727" w:type="dxa"/>
            <w:vAlign w:val="center"/>
          </w:tcPr>
          <w:p w:rsidR="00F85B11" w:rsidRPr="00EC0949" w:rsidRDefault="00F85B11" w:rsidP="0063550F">
            <w:pPr>
              <w:jc w:val="center"/>
              <w:rPr>
                <w:rFonts w:asciiTheme="minorHAnsi" w:hAnsiTheme="minorHAnsi"/>
              </w:rPr>
            </w:pPr>
            <w:r w:rsidRPr="00EC0949">
              <w:rPr>
                <w:rFonts w:asciiTheme="minorHAnsi" w:hAnsiTheme="minorHAnsi" w:cs="Arial"/>
              </w:rPr>
              <w:t>m</w:t>
            </w:r>
          </w:p>
        </w:tc>
      </w:tr>
      <w:tr w:rsidR="00F85B11" w:rsidRPr="00EC0949" w:rsidTr="008046C8">
        <w:trPr>
          <w:trHeight w:val="284"/>
          <w:jc w:val="center"/>
        </w:trPr>
        <w:tc>
          <w:tcPr>
            <w:tcW w:w="1917" w:type="dxa"/>
            <w:vAlign w:val="center"/>
          </w:tcPr>
          <w:p w:rsidR="00F85B11" w:rsidRPr="00EC0949" w:rsidRDefault="00F85B11" w:rsidP="0063550F">
            <w:pPr>
              <w:jc w:val="center"/>
              <w:rPr>
                <w:rFonts w:asciiTheme="minorHAnsi" w:hAnsiTheme="minorHAnsi" w:cs="Arial"/>
              </w:rPr>
            </w:pPr>
            <w:r w:rsidRPr="00EC0949">
              <w:rPr>
                <w:rFonts w:asciiTheme="minorHAnsi" w:hAnsiTheme="minorHAnsi" w:cs="Arial"/>
              </w:rPr>
              <w:t>60 km/h</w:t>
            </w:r>
          </w:p>
        </w:tc>
        <w:tc>
          <w:tcPr>
            <w:tcW w:w="2727" w:type="dxa"/>
            <w:vAlign w:val="center"/>
          </w:tcPr>
          <w:p w:rsidR="00F85B11" w:rsidRPr="00EC0949" w:rsidRDefault="00F85B11" w:rsidP="0063550F">
            <w:pPr>
              <w:jc w:val="center"/>
              <w:rPr>
                <w:rFonts w:asciiTheme="minorHAnsi" w:hAnsiTheme="minorHAnsi"/>
              </w:rPr>
            </w:pPr>
            <w:r w:rsidRPr="00EC0949">
              <w:rPr>
                <w:rFonts w:asciiTheme="minorHAnsi" w:hAnsiTheme="minorHAnsi" w:cs="Arial"/>
              </w:rPr>
              <w:t>m</w:t>
            </w:r>
          </w:p>
        </w:tc>
      </w:tr>
      <w:tr w:rsidR="00F85B11" w:rsidRPr="00EC0949" w:rsidTr="008046C8">
        <w:trPr>
          <w:trHeight w:val="284"/>
          <w:jc w:val="center"/>
        </w:trPr>
        <w:tc>
          <w:tcPr>
            <w:tcW w:w="1917" w:type="dxa"/>
            <w:vAlign w:val="center"/>
          </w:tcPr>
          <w:p w:rsidR="00F85B11" w:rsidRPr="00EC0949" w:rsidRDefault="00F85B11" w:rsidP="0063550F">
            <w:pPr>
              <w:jc w:val="center"/>
              <w:rPr>
                <w:rFonts w:asciiTheme="minorHAnsi" w:hAnsiTheme="minorHAnsi" w:cs="Arial"/>
              </w:rPr>
            </w:pPr>
            <w:r w:rsidRPr="00EC0949">
              <w:rPr>
                <w:rFonts w:asciiTheme="minorHAnsi" w:hAnsiTheme="minorHAnsi" w:cs="Arial"/>
              </w:rPr>
              <w:t>80 km/h</w:t>
            </w:r>
          </w:p>
        </w:tc>
        <w:tc>
          <w:tcPr>
            <w:tcW w:w="2727" w:type="dxa"/>
            <w:vAlign w:val="center"/>
          </w:tcPr>
          <w:p w:rsidR="00F85B11" w:rsidRPr="00EC0949" w:rsidRDefault="00F85B11" w:rsidP="0063550F">
            <w:pPr>
              <w:jc w:val="center"/>
              <w:rPr>
                <w:rFonts w:asciiTheme="minorHAnsi" w:hAnsiTheme="minorHAnsi"/>
              </w:rPr>
            </w:pPr>
            <w:r w:rsidRPr="00EC0949">
              <w:rPr>
                <w:rFonts w:asciiTheme="minorHAnsi" w:hAnsiTheme="minorHAnsi" w:cs="Arial"/>
              </w:rPr>
              <w:t>m</w:t>
            </w:r>
          </w:p>
        </w:tc>
      </w:tr>
      <w:tr w:rsidR="00F85B11" w:rsidRPr="00EC0949" w:rsidTr="008046C8">
        <w:trPr>
          <w:trHeight w:val="284"/>
          <w:jc w:val="center"/>
        </w:trPr>
        <w:tc>
          <w:tcPr>
            <w:tcW w:w="1917" w:type="dxa"/>
            <w:vAlign w:val="center"/>
          </w:tcPr>
          <w:p w:rsidR="00F85B11" w:rsidRPr="00EC0949" w:rsidRDefault="00F85B11" w:rsidP="0063550F">
            <w:pPr>
              <w:jc w:val="center"/>
              <w:rPr>
                <w:rFonts w:asciiTheme="minorHAnsi" w:hAnsiTheme="minorHAnsi" w:cs="Arial"/>
              </w:rPr>
            </w:pPr>
            <w:r w:rsidRPr="00EC0949">
              <w:rPr>
                <w:rFonts w:asciiTheme="minorHAnsi" w:hAnsiTheme="minorHAnsi" w:cs="Arial"/>
              </w:rPr>
              <w:t>100 km/h</w:t>
            </w:r>
          </w:p>
        </w:tc>
        <w:tc>
          <w:tcPr>
            <w:tcW w:w="2727" w:type="dxa"/>
            <w:vAlign w:val="center"/>
          </w:tcPr>
          <w:p w:rsidR="00F85B11" w:rsidRPr="00EC0949" w:rsidRDefault="00F85B11" w:rsidP="0063550F">
            <w:pPr>
              <w:jc w:val="center"/>
              <w:rPr>
                <w:rFonts w:asciiTheme="minorHAnsi" w:hAnsiTheme="minorHAnsi"/>
              </w:rPr>
            </w:pPr>
            <w:r w:rsidRPr="00EC0949">
              <w:rPr>
                <w:rFonts w:asciiTheme="minorHAnsi" w:hAnsiTheme="minorHAnsi" w:cs="Arial"/>
              </w:rPr>
              <w:t>m</w:t>
            </w:r>
          </w:p>
        </w:tc>
      </w:tr>
      <w:tr w:rsidR="00F85B11" w:rsidRPr="00EC0949" w:rsidTr="008046C8">
        <w:trPr>
          <w:trHeight w:val="284"/>
          <w:jc w:val="center"/>
        </w:trPr>
        <w:tc>
          <w:tcPr>
            <w:tcW w:w="1917" w:type="dxa"/>
            <w:vAlign w:val="center"/>
          </w:tcPr>
          <w:p w:rsidR="00F85B11" w:rsidRPr="00EC0949" w:rsidRDefault="00F85B11" w:rsidP="0063550F">
            <w:pPr>
              <w:jc w:val="center"/>
              <w:rPr>
                <w:rFonts w:asciiTheme="minorHAnsi" w:hAnsiTheme="minorHAnsi" w:cs="Arial"/>
                <w:b/>
              </w:rPr>
            </w:pPr>
            <w:r w:rsidRPr="00EC0949">
              <w:rPr>
                <w:rFonts w:asciiTheme="minorHAnsi" w:hAnsiTheme="minorHAnsi" w:cs="Arial"/>
                <w:b/>
              </w:rPr>
              <w:t>50 km/h</w:t>
            </w:r>
          </w:p>
        </w:tc>
        <w:tc>
          <w:tcPr>
            <w:tcW w:w="2727" w:type="dxa"/>
            <w:vAlign w:val="center"/>
          </w:tcPr>
          <w:p w:rsidR="00F85B11" w:rsidRPr="00EC0949" w:rsidRDefault="00F85B11" w:rsidP="0063550F">
            <w:pPr>
              <w:jc w:val="center"/>
              <w:rPr>
                <w:rFonts w:asciiTheme="minorHAnsi" w:hAnsiTheme="minorHAnsi"/>
              </w:rPr>
            </w:pPr>
            <w:r w:rsidRPr="00EC0949">
              <w:rPr>
                <w:rFonts w:asciiTheme="minorHAnsi" w:hAnsiTheme="minorHAnsi" w:cs="Arial"/>
              </w:rPr>
              <w:t>m</w:t>
            </w:r>
          </w:p>
        </w:tc>
      </w:tr>
    </w:tbl>
    <w:p w:rsidR="00F85B11" w:rsidRPr="00EC0949" w:rsidRDefault="00F85B11" w:rsidP="00EC0949">
      <w:pPr>
        <w:spacing w:before="60"/>
        <w:rPr>
          <w:rFonts w:asciiTheme="minorHAnsi" w:hAnsiTheme="minorHAnsi" w:cs="Arial"/>
        </w:rPr>
      </w:pPr>
    </w:p>
    <w:p w:rsidR="00F85B11" w:rsidRPr="0063550F" w:rsidRDefault="00F85B11" w:rsidP="00EC0949">
      <w:pPr>
        <w:spacing w:before="60"/>
        <w:jc w:val="center"/>
        <w:rPr>
          <w:rFonts w:asciiTheme="minorHAnsi" w:hAnsiTheme="minorHAnsi" w:cs="Arial"/>
          <w:sz w:val="20"/>
        </w:rPr>
      </w:pPr>
      <w:proofErr w:type="spellStart"/>
      <w:r w:rsidRPr="0063550F">
        <w:rPr>
          <w:rFonts w:asciiTheme="minorHAnsi" w:hAnsiTheme="minorHAnsi" w:cs="Arial"/>
          <w:sz w:val="20"/>
        </w:rPr>
        <w:t>Tab</w:t>
      </w:r>
      <w:proofErr w:type="spellEnd"/>
      <w:r w:rsidRPr="0063550F">
        <w:rPr>
          <w:rFonts w:asciiTheme="minorHAnsi" w:hAnsiTheme="minorHAnsi" w:cs="Arial"/>
          <w:sz w:val="20"/>
        </w:rPr>
        <w:t xml:space="preserve"> 2: Druhá tabuľka na zisťovanie žiackych predstáv o brzdných dráhach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7"/>
        <w:gridCol w:w="2727"/>
      </w:tblGrid>
      <w:tr w:rsidR="00F85B11" w:rsidRPr="00EC0949" w:rsidTr="00130A20">
        <w:trPr>
          <w:trHeight w:val="284"/>
          <w:jc w:val="center"/>
        </w:trPr>
        <w:tc>
          <w:tcPr>
            <w:tcW w:w="1917" w:type="dxa"/>
            <w:vAlign w:val="center"/>
          </w:tcPr>
          <w:p w:rsidR="00F85B11" w:rsidRPr="00EC0949" w:rsidRDefault="00F85B11" w:rsidP="0063550F">
            <w:pPr>
              <w:jc w:val="center"/>
              <w:rPr>
                <w:rFonts w:asciiTheme="minorHAnsi" w:hAnsiTheme="minorHAnsi" w:cstheme="minorHAnsi"/>
              </w:rPr>
            </w:pPr>
            <w:r w:rsidRPr="00EC0949">
              <w:rPr>
                <w:rFonts w:asciiTheme="minorHAnsi" w:hAnsiTheme="minorHAnsi" w:cstheme="minorHAnsi"/>
              </w:rPr>
              <w:t>Počiatočná rýchlosť</w:t>
            </w:r>
          </w:p>
        </w:tc>
        <w:tc>
          <w:tcPr>
            <w:tcW w:w="2727" w:type="dxa"/>
            <w:vAlign w:val="center"/>
          </w:tcPr>
          <w:p w:rsidR="00F85B11" w:rsidRPr="00EC0949" w:rsidRDefault="00F85B11" w:rsidP="0063550F">
            <w:pPr>
              <w:jc w:val="center"/>
              <w:rPr>
                <w:rFonts w:asciiTheme="minorHAnsi" w:hAnsiTheme="minorHAnsi" w:cstheme="minorHAnsi"/>
              </w:rPr>
            </w:pPr>
            <w:r w:rsidRPr="00EC0949">
              <w:rPr>
                <w:rFonts w:asciiTheme="minorHAnsi" w:hAnsiTheme="minorHAnsi" w:cstheme="minorHAnsi"/>
              </w:rPr>
              <w:t>Brzdná dráha v metroch</w:t>
            </w:r>
          </w:p>
        </w:tc>
      </w:tr>
      <w:tr w:rsidR="00F85B11" w:rsidRPr="00EC0949" w:rsidTr="00130A20">
        <w:trPr>
          <w:trHeight w:val="284"/>
          <w:jc w:val="center"/>
        </w:trPr>
        <w:tc>
          <w:tcPr>
            <w:tcW w:w="1917" w:type="dxa"/>
            <w:vAlign w:val="center"/>
          </w:tcPr>
          <w:p w:rsidR="00F85B11" w:rsidRPr="00EC0949" w:rsidRDefault="00F85B11" w:rsidP="0063550F">
            <w:pPr>
              <w:jc w:val="center"/>
              <w:rPr>
                <w:rFonts w:asciiTheme="minorHAnsi" w:hAnsiTheme="minorHAnsi" w:cstheme="minorHAnsi"/>
              </w:rPr>
            </w:pPr>
            <w:r w:rsidRPr="00EC0949">
              <w:rPr>
                <w:rFonts w:asciiTheme="minorHAnsi" w:hAnsiTheme="minorHAnsi" w:cstheme="minorHAnsi"/>
              </w:rPr>
              <w:t>20 km/h</w:t>
            </w:r>
          </w:p>
        </w:tc>
        <w:tc>
          <w:tcPr>
            <w:tcW w:w="2727" w:type="dxa"/>
            <w:vAlign w:val="center"/>
          </w:tcPr>
          <w:p w:rsidR="00F85B11" w:rsidRPr="00EC0949" w:rsidRDefault="00F85B11" w:rsidP="0063550F">
            <w:pPr>
              <w:rPr>
                <w:rFonts w:asciiTheme="minorHAnsi" w:hAnsiTheme="minorHAnsi" w:cstheme="minorHAnsi"/>
              </w:rPr>
            </w:pPr>
            <w:r w:rsidRPr="00EC0949">
              <w:rPr>
                <w:rFonts w:asciiTheme="minorHAnsi" w:hAnsiTheme="minorHAnsi" w:cstheme="minorHAnsi"/>
              </w:rPr>
              <w:t xml:space="preserve">                       m</w:t>
            </w:r>
          </w:p>
        </w:tc>
      </w:tr>
      <w:tr w:rsidR="00F85B11" w:rsidRPr="00EC0949" w:rsidTr="00130A20">
        <w:trPr>
          <w:trHeight w:val="284"/>
          <w:jc w:val="center"/>
        </w:trPr>
        <w:tc>
          <w:tcPr>
            <w:tcW w:w="1917" w:type="dxa"/>
            <w:vAlign w:val="center"/>
          </w:tcPr>
          <w:p w:rsidR="00F85B11" w:rsidRPr="00EC0949" w:rsidRDefault="00F85B11" w:rsidP="0063550F">
            <w:pPr>
              <w:jc w:val="center"/>
              <w:rPr>
                <w:rFonts w:asciiTheme="minorHAnsi" w:hAnsiTheme="minorHAnsi" w:cstheme="minorHAnsi"/>
              </w:rPr>
            </w:pPr>
            <w:r w:rsidRPr="00EC0949">
              <w:rPr>
                <w:rFonts w:asciiTheme="minorHAnsi" w:hAnsiTheme="minorHAnsi" w:cstheme="minorHAnsi"/>
              </w:rPr>
              <w:t>40 km/h</w:t>
            </w:r>
          </w:p>
        </w:tc>
        <w:tc>
          <w:tcPr>
            <w:tcW w:w="2727" w:type="dxa"/>
            <w:vAlign w:val="center"/>
          </w:tcPr>
          <w:p w:rsidR="00F85B11" w:rsidRPr="00EC0949" w:rsidRDefault="00F85B11" w:rsidP="0063550F">
            <w:pPr>
              <w:rPr>
                <w:rFonts w:asciiTheme="minorHAnsi" w:hAnsiTheme="minorHAnsi" w:cstheme="minorHAnsi"/>
              </w:rPr>
            </w:pPr>
            <w:r w:rsidRPr="00EC0949">
              <w:rPr>
                <w:rFonts w:asciiTheme="minorHAnsi" w:hAnsiTheme="minorHAnsi" w:cstheme="minorHAnsi"/>
              </w:rPr>
              <w:t xml:space="preserve">                   8  m</w:t>
            </w:r>
          </w:p>
        </w:tc>
      </w:tr>
      <w:tr w:rsidR="00F85B11" w:rsidRPr="00EC0949" w:rsidTr="00130A20">
        <w:trPr>
          <w:trHeight w:val="284"/>
          <w:jc w:val="center"/>
        </w:trPr>
        <w:tc>
          <w:tcPr>
            <w:tcW w:w="1917" w:type="dxa"/>
            <w:vAlign w:val="center"/>
          </w:tcPr>
          <w:p w:rsidR="00F85B11" w:rsidRPr="00EC0949" w:rsidRDefault="00F85B11" w:rsidP="0063550F">
            <w:pPr>
              <w:jc w:val="center"/>
              <w:rPr>
                <w:rFonts w:asciiTheme="minorHAnsi" w:hAnsiTheme="minorHAnsi" w:cstheme="minorHAnsi"/>
              </w:rPr>
            </w:pPr>
            <w:r w:rsidRPr="00EC0949">
              <w:rPr>
                <w:rFonts w:asciiTheme="minorHAnsi" w:hAnsiTheme="minorHAnsi" w:cstheme="minorHAnsi"/>
              </w:rPr>
              <w:t>60 km/h</w:t>
            </w:r>
          </w:p>
        </w:tc>
        <w:tc>
          <w:tcPr>
            <w:tcW w:w="2727" w:type="dxa"/>
            <w:vAlign w:val="center"/>
          </w:tcPr>
          <w:p w:rsidR="00F85B11" w:rsidRPr="00EC0949" w:rsidRDefault="00F85B11" w:rsidP="0063550F">
            <w:pPr>
              <w:rPr>
                <w:rFonts w:asciiTheme="minorHAnsi" w:hAnsiTheme="minorHAnsi" w:cstheme="minorHAnsi"/>
              </w:rPr>
            </w:pPr>
            <w:r w:rsidRPr="00EC0949">
              <w:rPr>
                <w:rFonts w:asciiTheme="minorHAnsi" w:hAnsiTheme="minorHAnsi" w:cstheme="minorHAnsi"/>
              </w:rPr>
              <w:t xml:space="preserve">                       m</w:t>
            </w:r>
          </w:p>
        </w:tc>
      </w:tr>
      <w:tr w:rsidR="00F85B11" w:rsidRPr="00EC0949" w:rsidTr="00130A20">
        <w:trPr>
          <w:trHeight w:val="284"/>
          <w:jc w:val="center"/>
        </w:trPr>
        <w:tc>
          <w:tcPr>
            <w:tcW w:w="1917" w:type="dxa"/>
            <w:vAlign w:val="center"/>
          </w:tcPr>
          <w:p w:rsidR="00F85B11" w:rsidRPr="00EC0949" w:rsidRDefault="00F85B11" w:rsidP="0063550F">
            <w:pPr>
              <w:jc w:val="center"/>
              <w:rPr>
                <w:rFonts w:asciiTheme="minorHAnsi" w:hAnsiTheme="minorHAnsi" w:cstheme="minorHAnsi"/>
              </w:rPr>
            </w:pPr>
            <w:r w:rsidRPr="00EC0949">
              <w:rPr>
                <w:rFonts w:asciiTheme="minorHAnsi" w:hAnsiTheme="minorHAnsi" w:cstheme="minorHAnsi"/>
              </w:rPr>
              <w:t>80 km/h</w:t>
            </w:r>
          </w:p>
        </w:tc>
        <w:tc>
          <w:tcPr>
            <w:tcW w:w="2727" w:type="dxa"/>
          </w:tcPr>
          <w:p w:rsidR="00F85B11" w:rsidRPr="00EC0949" w:rsidRDefault="00F85B11" w:rsidP="0063550F">
            <w:pPr>
              <w:rPr>
                <w:rFonts w:asciiTheme="minorHAnsi" w:hAnsiTheme="minorHAnsi" w:cstheme="minorHAnsi"/>
              </w:rPr>
            </w:pPr>
            <w:r w:rsidRPr="00EC0949">
              <w:rPr>
                <w:rFonts w:asciiTheme="minorHAnsi" w:hAnsiTheme="minorHAnsi" w:cstheme="minorHAnsi"/>
              </w:rPr>
              <w:t xml:space="preserve">                       m</w:t>
            </w:r>
          </w:p>
        </w:tc>
      </w:tr>
      <w:tr w:rsidR="00F85B11" w:rsidRPr="00EC0949" w:rsidTr="00130A20">
        <w:trPr>
          <w:trHeight w:val="284"/>
          <w:jc w:val="center"/>
        </w:trPr>
        <w:tc>
          <w:tcPr>
            <w:tcW w:w="1917" w:type="dxa"/>
            <w:vAlign w:val="center"/>
          </w:tcPr>
          <w:p w:rsidR="00F85B11" w:rsidRPr="00EC0949" w:rsidRDefault="00F85B11" w:rsidP="0063550F">
            <w:pPr>
              <w:jc w:val="center"/>
              <w:rPr>
                <w:rFonts w:asciiTheme="minorHAnsi" w:hAnsiTheme="minorHAnsi" w:cstheme="minorHAnsi"/>
              </w:rPr>
            </w:pPr>
            <w:r w:rsidRPr="00EC0949">
              <w:rPr>
                <w:rFonts w:asciiTheme="minorHAnsi" w:hAnsiTheme="minorHAnsi" w:cstheme="minorHAnsi"/>
              </w:rPr>
              <w:t>100 km/h</w:t>
            </w:r>
          </w:p>
        </w:tc>
        <w:tc>
          <w:tcPr>
            <w:tcW w:w="2727" w:type="dxa"/>
          </w:tcPr>
          <w:p w:rsidR="00F85B11" w:rsidRPr="00EC0949" w:rsidRDefault="00F85B11" w:rsidP="0063550F">
            <w:pPr>
              <w:rPr>
                <w:rFonts w:asciiTheme="minorHAnsi" w:hAnsiTheme="minorHAnsi" w:cstheme="minorHAnsi"/>
              </w:rPr>
            </w:pPr>
            <w:r w:rsidRPr="00EC0949">
              <w:rPr>
                <w:rFonts w:asciiTheme="minorHAnsi" w:hAnsiTheme="minorHAnsi" w:cstheme="minorHAnsi"/>
              </w:rPr>
              <w:t xml:space="preserve">                       m</w:t>
            </w:r>
          </w:p>
        </w:tc>
      </w:tr>
      <w:tr w:rsidR="00F85B11" w:rsidRPr="00EC0949" w:rsidTr="00130A20">
        <w:trPr>
          <w:trHeight w:val="284"/>
          <w:jc w:val="center"/>
        </w:trPr>
        <w:tc>
          <w:tcPr>
            <w:tcW w:w="1917" w:type="dxa"/>
            <w:vAlign w:val="center"/>
          </w:tcPr>
          <w:p w:rsidR="00F85B11" w:rsidRPr="00EC0949" w:rsidRDefault="00F85B11" w:rsidP="0063550F">
            <w:pPr>
              <w:jc w:val="center"/>
              <w:rPr>
                <w:rFonts w:asciiTheme="minorHAnsi" w:hAnsiTheme="minorHAnsi" w:cstheme="minorHAnsi"/>
                <w:b/>
              </w:rPr>
            </w:pPr>
            <w:r w:rsidRPr="00EC0949">
              <w:rPr>
                <w:rFonts w:asciiTheme="minorHAnsi" w:hAnsiTheme="minorHAnsi" w:cstheme="minorHAnsi"/>
                <w:b/>
              </w:rPr>
              <w:t>50 km/h</w:t>
            </w:r>
          </w:p>
        </w:tc>
        <w:tc>
          <w:tcPr>
            <w:tcW w:w="2727" w:type="dxa"/>
          </w:tcPr>
          <w:p w:rsidR="00F85B11" w:rsidRPr="00EC0949" w:rsidRDefault="00F85B11" w:rsidP="0063550F">
            <w:pPr>
              <w:rPr>
                <w:rFonts w:asciiTheme="minorHAnsi" w:hAnsiTheme="minorHAnsi" w:cstheme="minorHAnsi"/>
              </w:rPr>
            </w:pPr>
            <w:r w:rsidRPr="00EC0949">
              <w:rPr>
                <w:rFonts w:asciiTheme="minorHAnsi" w:hAnsiTheme="minorHAnsi" w:cstheme="minorHAnsi"/>
              </w:rPr>
              <w:t xml:space="preserve">                       m</w:t>
            </w:r>
          </w:p>
        </w:tc>
      </w:tr>
    </w:tbl>
    <w:p w:rsidR="00F85B11" w:rsidRPr="00EC0949" w:rsidRDefault="00F85B11" w:rsidP="00EC0949">
      <w:pPr>
        <w:spacing w:before="60"/>
        <w:rPr>
          <w:rFonts w:asciiTheme="minorHAnsi" w:hAnsiTheme="minorHAnsi" w:cs="Arial"/>
        </w:rPr>
      </w:pPr>
    </w:p>
    <w:p w:rsidR="00F85B11" w:rsidRPr="00EC0949" w:rsidRDefault="00F85B11" w:rsidP="00EC0949">
      <w:pPr>
        <w:spacing w:before="60"/>
        <w:jc w:val="both"/>
        <w:rPr>
          <w:rFonts w:asciiTheme="minorHAnsi" w:hAnsiTheme="minorHAnsi" w:cs="Arial"/>
        </w:rPr>
      </w:pPr>
      <w:r w:rsidRPr="00EC0949">
        <w:rPr>
          <w:rFonts w:asciiTheme="minorHAnsi" w:hAnsiTheme="minorHAnsi" w:cs="Arial"/>
        </w:rPr>
        <w:t>Druhý zadaný test bol veľmi podobný. Žiakom sme uviedli, že brzdná dráha z rýchlosti 40 km/h je 8 metrov. Úloha žiakov bola doplniť zvyšné brzdné dráhy v tabuľke.</w:t>
      </w:r>
    </w:p>
    <w:p w:rsidR="00F85B11" w:rsidRPr="00EC0949" w:rsidRDefault="00F85B11" w:rsidP="00EC0949">
      <w:pPr>
        <w:spacing w:before="60"/>
        <w:jc w:val="both"/>
        <w:rPr>
          <w:rFonts w:asciiTheme="minorHAnsi" w:hAnsiTheme="minorHAnsi" w:cs="Arial"/>
        </w:rPr>
      </w:pPr>
      <w:r w:rsidRPr="00EC0949">
        <w:rPr>
          <w:rFonts w:asciiTheme="minorHAnsi" w:hAnsiTheme="minorHAnsi" w:cs="Arial"/>
        </w:rPr>
        <w:t>Test opäť vyplnilo tých istých 17 žiakov. Z výsledkov vyplýva, že väčšina našich žiakov má o brzdnej dráhe predstavu, že závisí od počiatočnej rýchlosti lineárne. Takéto odpovede boli identifikované u 14 žiakoch. Z nich trinásti opäť uviedli výrazne kratšie brzdné dráhy z vyšších počiatočných rýchlostí.</w:t>
      </w:r>
    </w:p>
    <w:p w:rsidR="00F85B11" w:rsidRPr="00EC0949" w:rsidRDefault="00F85B11" w:rsidP="00EC0949">
      <w:pPr>
        <w:spacing w:before="60"/>
        <w:jc w:val="both"/>
        <w:rPr>
          <w:rFonts w:asciiTheme="minorHAnsi" w:hAnsiTheme="minorHAnsi" w:cs="Arial"/>
        </w:rPr>
      </w:pPr>
    </w:p>
    <w:p w:rsidR="00F85B11" w:rsidRPr="00EC0949" w:rsidRDefault="00F85B11" w:rsidP="00EC0949">
      <w:pPr>
        <w:spacing w:before="60"/>
        <w:jc w:val="both"/>
        <w:rPr>
          <w:rFonts w:asciiTheme="minorHAnsi" w:hAnsiTheme="minorHAnsi" w:cs="Arial"/>
          <w:b/>
        </w:rPr>
      </w:pPr>
      <w:r w:rsidRPr="00EC0949">
        <w:rPr>
          <w:rFonts w:asciiTheme="minorHAnsi" w:hAnsiTheme="minorHAnsi" w:cs="Arial"/>
          <w:b/>
        </w:rPr>
        <w:lastRenderedPageBreak/>
        <w:t>Meranie brzdnej dráhy auta</w:t>
      </w:r>
    </w:p>
    <w:p w:rsidR="00F85B11" w:rsidRPr="00EC0949" w:rsidRDefault="00F85B11" w:rsidP="00EC0949">
      <w:pPr>
        <w:spacing w:before="60"/>
        <w:jc w:val="both"/>
        <w:rPr>
          <w:rFonts w:asciiTheme="minorHAnsi" w:hAnsiTheme="minorHAnsi" w:cs="Arial"/>
        </w:rPr>
      </w:pPr>
      <w:r w:rsidRPr="00EC0949">
        <w:rPr>
          <w:rFonts w:asciiTheme="minorHAnsi" w:hAnsiTheme="minorHAnsi" w:cs="Arial"/>
        </w:rPr>
        <w:t xml:space="preserve">Pri našej konkrétnej aktivite s meraním závislosti brzdnej dráhy automobilu od jeho počiatočnej rýchlosti využijeme súbor videonahrávok, ktoré boli pripravené ako súčasť diplomovej práce Andreja </w:t>
      </w:r>
      <w:proofErr w:type="spellStart"/>
      <w:r w:rsidRPr="00EC0949">
        <w:rPr>
          <w:rFonts w:asciiTheme="minorHAnsi" w:hAnsiTheme="minorHAnsi" w:cs="Arial"/>
        </w:rPr>
        <w:t>Karlubíka</w:t>
      </w:r>
      <w:proofErr w:type="spellEnd"/>
      <w:r w:rsidRPr="00EC0949">
        <w:rPr>
          <w:rFonts w:asciiTheme="minorHAnsi" w:hAnsiTheme="minorHAnsi" w:cs="Arial"/>
        </w:rPr>
        <w:t xml:space="preserve"> (</w:t>
      </w:r>
      <w:proofErr w:type="spellStart"/>
      <w:r w:rsidRPr="00EC0949">
        <w:rPr>
          <w:rFonts w:asciiTheme="minorHAnsi" w:hAnsiTheme="minorHAnsi" w:cs="Arial"/>
        </w:rPr>
        <w:t>Karlubík</w:t>
      </w:r>
      <w:proofErr w:type="spellEnd"/>
      <w:r w:rsidRPr="00EC0949">
        <w:rPr>
          <w:rFonts w:asciiTheme="minorHAnsi" w:hAnsiTheme="minorHAnsi" w:cs="Arial"/>
        </w:rPr>
        <w:t xml:space="preserve"> 2010). Diplomant pripravil nahrávky na vodorovnej ceste na letisku. Nahraté boli brzdenia auta z piatich rôznych počiatočných rýchlostí, od 20 km/h do 100 km/h. Tieto rýchlosti boli odmerané (odhadnuté) tachometrom auta (počiatočné rýchlosti odmerané pomocou </w:t>
      </w:r>
      <w:proofErr w:type="spellStart"/>
      <w:r w:rsidRPr="00EC0949">
        <w:rPr>
          <w:rFonts w:asciiTheme="minorHAnsi" w:hAnsiTheme="minorHAnsi" w:cs="Arial"/>
        </w:rPr>
        <w:t>videomerania</w:t>
      </w:r>
      <w:proofErr w:type="spellEnd"/>
      <w:r w:rsidRPr="00EC0949">
        <w:rPr>
          <w:rFonts w:asciiTheme="minorHAnsi" w:hAnsiTheme="minorHAnsi" w:cs="Arial"/>
        </w:rPr>
        <w:t xml:space="preserve"> vychádzajú nižšie). Snahou vodiča automobilu bolo začať s brzdením vždy na tom istom mieste, záber kamery začínal práve na tomto mieste. Šírka záberu bola zvolená tak, aby sa do záberu zmestila celá brzdná dráha z najvyššej rýchlosti. Samotnú analýzu záznamu sme realizovali vo voľne dostupnom programe </w:t>
      </w:r>
      <w:proofErr w:type="spellStart"/>
      <w:r w:rsidRPr="00EC0949">
        <w:rPr>
          <w:rFonts w:asciiTheme="minorHAnsi" w:hAnsiTheme="minorHAnsi" w:cs="Arial"/>
        </w:rPr>
        <w:t>Tracker</w:t>
      </w:r>
      <w:proofErr w:type="spellEnd"/>
      <w:r w:rsidRPr="00EC0949">
        <w:rPr>
          <w:rFonts w:asciiTheme="minorHAnsi" w:hAnsiTheme="minorHAnsi" w:cs="Arial"/>
        </w:rPr>
        <w:t>.</w:t>
      </w:r>
    </w:p>
    <w:p w:rsidR="00F85B11" w:rsidRPr="00EC0949" w:rsidRDefault="00F85B11" w:rsidP="00EC0949">
      <w:pPr>
        <w:spacing w:before="60"/>
        <w:jc w:val="both"/>
        <w:rPr>
          <w:rFonts w:asciiTheme="minorHAnsi" w:hAnsiTheme="minorHAnsi" w:cs="Arial"/>
        </w:rPr>
      </w:pPr>
      <w:r w:rsidRPr="00EC0949">
        <w:rPr>
          <w:rFonts w:asciiTheme="minorHAnsi" w:hAnsiTheme="minorHAnsi" w:cs="Arial"/>
        </w:rPr>
        <w:t>Pred realizáciou samotného merania, čiže ešte pred označovaním okamžitej polohy auta na jednotlivých snímkach, je nutné meranie pripraviť. Príprava merania je obsahom bodov 1 až 5. Šiestym bodom je samotné meranie, označovanie polohy telesa na jednotlivých snímkach. Postupujeme podľa nasledovných bodov:</w:t>
      </w:r>
    </w:p>
    <w:p w:rsidR="00F85B11" w:rsidRPr="00EC0949" w:rsidRDefault="00F85B11" w:rsidP="00EC0949">
      <w:pPr>
        <w:numPr>
          <w:ilvl w:val="0"/>
          <w:numId w:val="2"/>
        </w:numPr>
        <w:spacing w:before="60"/>
        <w:jc w:val="both"/>
        <w:rPr>
          <w:rFonts w:asciiTheme="minorHAnsi" w:hAnsiTheme="minorHAnsi" w:cs="Arial"/>
        </w:rPr>
      </w:pPr>
      <w:r w:rsidRPr="00EC0949">
        <w:rPr>
          <w:rFonts w:asciiTheme="minorHAnsi" w:hAnsiTheme="minorHAnsi" w:cs="Arial"/>
        </w:rPr>
        <w:t>Ohraničenie videosekvencie na analýzu;</w:t>
      </w:r>
    </w:p>
    <w:p w:rsidR="00F85B11" w:rsidRPr="00EC0949" w:rsidRDefault="00F85B11" w:rsidP="00EC0949">
      <w:pPr>
        <w:numPr>
          <w:ilvl w:val="0"/>
          <w:numId w:val="2"/>
        </w:numPr>
        <w:spacing w:before="60"/>
        <w:jc w:val="both"/>
        <w:rPr>
          <w:rFonts w:asciiTheme="minorHAnsi" w:hAnsiTheme="minorHAnsi" w:cs="Arial"/>
        </w:rPr>
      </w:pPr>
      <w:r w:rsidRPr="00EC0949">
        <w:rPr>
          <w:rFonts w:asciiTheme="minorHAnsi" w:hAnsiTheme="minorHAnsi" w:cs="Arial"/>
        </w:rPr>
        <w:t>Výber počtu záberov na analýzu, krokovanie;</w:t>
      </w:r>
    </w:p>
    <w:p w:rsidR="00F85B11" w:rsidRPr="00EC0949" w:rsidRDefault="00F85B11" w:rsidP="00EC0949">
      <w:pPr>
        <w:numPr>
          <w:ilvl w:val="0"/>
          <w:numId w:val="2"/>
        </w:numPr>
        <w:spacing w:before="60"/>
        <w:jc w:val="both"/>
        <w:rPr>
          <w:rFonts w:asciiTheme="minorHAnsi" w:hAnsiTheme="minorHAnsi" w:cs="Arial"/>
        </w:rPr>
      </w:pPr>
      <w:r w:rsidRPr="00EC0949">
        <w:rPr>
          <w:rFonts w:asciiTheme="minorHAnsi" w:hAnsiTheme="minorHAnsi" w:cs="Arial"/>
        </w:rPr>
        <w:t>Definícia súradnicovej sústavy;</w:t>
      </w:r>
    </w:p>
    <w:p w:rsidR="00F85B11" w:rsidRPr="00EC0949" w:rsidRDefault="00F85B11" w:rsidP="00EC0949">
      <w:pPr>
        <w:numPr>
          <w:ilvl w:val="0"/>
          <w:numId w:val="2"/>
        </w:numPr>
        <w:spacing w:before="60"/>
        <w:jc w:val="both"/>
        <w:rPr>
          <w:rFonts w:asciiTheme="minorHAnsi" w:hAnsiTheme="minorHAnsi" w:cs="Arial"/>
        </w:rPr>
      </w:pPr>
      <w:r w:rsidRPr="00EC0949">
        <w:rPr>
          <w:rFonts w:asciiTheme="minorHAnsi" w:hAnsiTheme="minorHAnsi" w:cs="Arial"/>
        </w:rPr>
        <w:t>Definícia mierky, v našom prípade pomocou rozmerov auta;</w:t>
      </w:r>
    </w:p>
    <w:p w:rsidR="00F85B11" w:rsidRPr="00EC0949" w:rsidRDefault="00F85B11" w:rsidP="00EC0949">
      <w:pPr>
        <w:numPr>
          <w:ilvl w:val="0"/>
          <w:numId w:val="2"/>
        </w:numPr>
        <w:spacing w:before="60"/>
        <w:jc w:val="both"/>
        <w:rPr>
          <w:rFonts w:asciiTheme="minorHAnsi" w:hAnsiTheme="minorHAnsi" w:cs="Arial"/>
        </w:rPr>
      </w:pPr>
      <w:r w:rsidRPr="00EC0949">
        <w:rPr>
          <w:rFonts w:asciiTheme="minorHAnsi" w:hAnsiTheme="minorHAnsi" w:cs="Arial"/>
        </w:rPr>
        <w:t>Definícia objektu na analýzu, v našom prípade zadáme, že analyzujeme jeden (hmotný) bod;</w:t>
      </w:r>
    </w:p>
    <w:p w:rsidR="00F85B11" w:rsidRPr="00EC0949" w:rsidRDefault="00F85B11" w:rsidP="00EC0949">
      <w:pPr>
        <w:numPr>
          <w:ilvl w:val="0"/>
          <w:numId w:val="2"/>
        </w:numPr>
        <w:spacing w:before="60"/>
        <w:jc w:val="both"/>
        <w:rPr>
          <w:rFonts w:asciiTheme="minorHAnsi" w:hAnsiTheme="minorHAnsi" w:cs="Arial"/>
        </w:rPr>
      </w:pPr>
      <w:r w:rsidRPr="00EC0949">
        <w:rPr>
          <w:rFonts w:asciiTheme="minorHAnsi" w:hAnsiTheme="minorHAnsi" w:cs="Arial"/>
        </w:rPr>
        <w:t>Meranie, označovanie polohy telesa na snímkach.</w:t>
      </w:r>
    </w:p>
    <w:p w:rsidR="00F85B11" w:rsidRPr="00EC0949" w:rsidRDefault="00F85B11" w:rsidP="00EC0949">
      <w:pPr>
        <w:spacing w:before="60"/>
        <w:jc w:val="center"/>
        <w:rPr>
          <w:rFonts w:asciiTheme="minorHAnsi" w:hAnsiTheme="minorHAnsi" w:cs="Arial"/>
        </w:rPr>
      </w:pPr>
    </w:p>
    <w:p w:rsidR="00F85B11" w:rsidRPr="00EC0949" w:rsidRDefault="00F85B11" w:rsidP="00EC0949">
      <w:pPr>
        <w:spacing w:before="60"/>
        <w:jc w:val="center"/>
        <w:rPr>
          <w:rFonts w:asciiTheme="minorHAnsi" w:hAnsiTheme="minorHAnsi" w:cs="Arial"/>
        </w:rPr>
      </w:pPr>
      <w:r w:rsidRPr="00EC0949">
        <w:rPr>
          <w:rFonts w:asciiTheme="minorHAnsi" w:hAnsiTheme="minorHAnsi" w:cs="Arial"/>
          <w:noProof/>
        </w:rPr>
        <w:drawing>
          <wp:inline distT="0" distB="0" distL="0" distR="0">
            <wp:extent cx="2706220" cy="3356726"/>
            <wp:effectExtent l="19050" t="0" r="0" b="0"/>
            <wp:docPr id="7" name="Obrázok 2" descr="Coach o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Coach obr.jpg"/>
                    <pic:cNvPicPr>
                      <a:picLocks noChangeAspect="1" noChangeArrowheads="1"/>
                    </pic:cNvPicPr>
                  </pic:nvPicPr>
                  <pic:blipFill>
                    <a:blip r:embed="rId8" cstate="print"/>
                    <a:srcRect l="61617" t="17429" r="82" b="5976"/>
                    <a:stretch>
                      <a:fillRect/>
                    </a:stretch>
                  </pic:blipFill>
                  <pic:spPr bwMode="auto">
                    <a:xfrm>
                      <a:off x="0" y="0"/>
                      <a:ext cx="2706220" cy="3356726"/>
                    </a:xfrm>
                    <a:prstGeom prst="rect">
                      <a:avLst/>
                    </a:prstGeom>
                    <a:noFill/>
                    <a:ln w="9525">
                      <a:noFill/>
                      <a:miter lim="800000"/>
                      <a:headEnd/>
                      <a:tailEnd/>
                    </a:ln>
                  </pic:spPr>
                </pic:pic>
              </a:graphicData>
            </a:graphic>
          </wp:inline>
        </w:drawing>
      </w:r>
    </w:p>
    <w:p w:rsidR="00F85B11" w:rsidRPr="0063550F" w:rsidRDefault="00F85B11" w:rsidP="00EC0949">
      <w:pPr>
        <w:spacing w:before="60"/>
        <w:jc w:val="center"/>
        <w:rPr>
          <w:rFonts w:asciiTheme="minorHAnsi" w:hAnsiTheme="minorHAnsi" w:cs="Arial"/>
          <w:sz w:val="20"/>
        </w:rPr>
      </w:pPr>
      <w:proofErr w:type="spellStart"/>
      <w:r w:rsidRPr="0063550F">
        <w:rPr>
          <w:rFonts w:asciiTheme="minorHAnsi" w:hAnsiTheme="minorHAnsi" w:cs="Arial"/>
          <w:sz w:val="20"/>
        </w:rPr>
        <w:t>Obr</w:t>
      </w:r>
      <w:proofErr w:type="spellEnd"/>
      <w:r w:rsidRPr="0063550F">
        <w:rPr>
          <w:rFonts w:asciiTheme="minorHAnsi" w:hAnsiTheme="minorHAnsi" w:cs="Arial"/>
          <w:sz w:val="20"/>
        </w:rPr>
        <w:t xml:space="preserve"> 1: Z údajov o aute môžeme zistiť jeho dĺžku a tento rozmer využiť na kalibráciu mierky pri </w:t>
      </w:r>
      <w:proofErr w:type="spellStart"/>
      <w:r w:rsidRPr="0063550F">
        <w:rPr>
          <w:rFonts w:asciiTheme="minorHAnsi" w:hAnsiTheme="minorHAnsi" w:cs="Arial"/>
          <w:sz w:val="20"/>
        </w:rPr>
        <w:t>videomeraní</w:t>
      </w:r>
      <w:proofErr w:type="spellEnd"/>
      <w:r w:rsidRPr="0063550F">
        <w:rPr>
          <w:rFonts w:asciiTheme="minorHAnsi" w:hAnsiTheme="minorHAnsi" w:cs="Arial"/>
          <w:sz w:val="20"/>
        </w:rPr>
        <w:t xml:space="preserve">. </w:t>
      </w:r>
      <w:r w:rsidR="0063550F">
        <w:rPr>
          <w:rFonts w:asciiTheme="minorHAnsi" w:hAnsiTheme="minorHAnsi" w:cs="Arial"/>
          <w:sz w:val="20"/>
        </w:rPr>
        <w:br/>
      </w:r>
      <w:r w:rsidRPr="0063550F">
        <w:rPr>
          <w:rFonts w:asciiTheme="minorHAnsi" w:hAnsiTheme="minorHAnsi" w:cs="Arial"/>
          <w:sz w:val="20"/>
        </w:rPr>
        <w:t>Dĺžka auta je približne 4,5 metra.</w:t>
      </w:r>
    </w:p>
    <w:p w:rsidR="00F14710" w:rsidRPr="00EC0949" w:rsidRDefault="00F14710" w:rsidP="00EC0949">
      <w:pPr>
        <w:spacing w:before="60"/>
        <w:jc w:val="center"/>
        <w:rPr>
          <w:rFonts w:asciiTheme="minorHAnsi" w:hAnsiTheme="minorHAnsi" w:cs="Arial"/>
        </w:rPr>
      </w:pPr>
    </w:p>
    <w:p w:rsidR="00F85B11" w:rsidRPr="00EC0949" w:rsidRDefault="00F85B11" w:rsidP="00EC0949">
      <w:pPr>
        <w:spacing w:before="60"/>
        <w:jc w:val="both"/>
        <w:rPr>
          <w:rFonts w:asciiTheme="minorHAnsi" w:hAnsiTheme="minorHAnsi" w:cs="Arial"/>
        </w:rPr>
      </w:pPr>
      <w:r w:rsidRPr="00EC0949">
        <w:rPr>
          <w:rFonts w:asciiTheme="minorHAnsi" w:hAnsiTheme="minorHAnsi" w:cs="Arial"/>
        </w:rPr>
        <w:t xml:space="preserve">Podmienky inštalácie a spôsob inštalácie programu </w:t>
      </w:r>
      <w:proofErr w:type="spellStart"/>
      <w:r w:rsidRPr="00EC0949">
        <w:rPr>
          <w:rFonts w:asciiTheme="minorHAnsi" w:hAnsiTheme="minorHAnsi" w:cs="Arial"/>
        </w:rPr>
        <w:t>Tracker</w:t>
      </w:r>
      <w:proofErr w:type="spellEnd"/>
      <w:r w:rsidRPr="00EC0949">
        <w:rPr>
          <w:rFonts w:asciiTheme="minorHAnsi" w:hAnsiTheme="minorHAnsi" w:cs="Arial"/>
        </w:rPr>
        <w:t xml:space="preserve">, ako aj podrobný návod na </w:t>
      </w:r>
      <w:proofErr w:type="spellStart"/>
      <w:r w:rsidRPr="00EC0949">
        <w:rPr>
          <w:rFonts w:asciiTheme="minorHAnsi" w:hAnsiTheme="minorHAnsi" w:cs="Arial"/>
        </w:rPr>
        <w:t>videomeranie</w:t>
      </w:r>
      <w:proofErr w:type="spellEnd"/>
      <w:r w:rsidRPr="00EC0949">
        <w:rPr>
          <w:rFonts w:asciiTheme="minorHAnsi" w:hAnsiTheme="minorHAnsi" w:cs="Arial"/>
        </w:rPr>
        <w:t xml:space="preserve"> brzdných dráh v programe </w:t>
      </w:r>
      <w:proofErr w:type="spellStart"/>
      <w:r w:rsidRPr="00EC0949">
        <w:rPr>
          <w:rFonts w:asciiTheme="minorHAnsi" w:hAnsiTheme="minorHAnsi" w:cs="Arial"/>
        </w:rPr>
        <w:t>Tracker</w:t>
      </w:r>
      <w:proofErr w:type="spellEnd"/>
      <w:r w:rsidRPr="00EC0949">
        <w:rPr>
          <w:rFonts w:asciiTheme="minorHAnsi" w:hAnsiTheme="minorHAnsi" w:cs="Arial"/>
        </w:rPr>
        <w:t xml:space="preserve"> si môžete stiahnuť napríklad zo stránky konferencie „</w:t>
      </w:r>
      <w:proofErr w:type="spellStart"/>
      <w:r w:rsidRPr="00EC0949">
        <w:rPr>
          <w:rFonts w:asciiTheme="minorHAnsi" w:hAnsiTheme="minorHAnsi" w:cs="Arial"/>
        </w:rPr>
        <w:t>Šoltésove</w:t>
      </w:r>
      <w:proofErr w:type="spellEnd"/>
      <w:r w:rsidRPr="00EC0949">
        <w:rPr>
          <w:rFonts w:asciiTheme="minorHAnsi" w:hAnsiTheme="minorHAnsi" w:cs="Arial"/>
        </w:rPr>
        <w:t xml:space="preserve"> dni 2010“, </w:t>
      </w:r>
      <w:hyperlink r:id="rId9" w:history="1">
        <w:r w:rsidRPr="00EC0949">
          <w:rPr>
            <w:rStyle w:val="Hypertextovprepojenie"/>
            <w:rFonts w:asciiTheme="minorHAnsi" w:hAnsiTheme="minorHAnsi" w:cs="Arial"/>
          </w:rPr>
          <w:t>http://fyzikus.fmph.uniba.sk/typo/index.php?id=575</w:t>
        </w:r>
      </w:hyperlink>
      <w:r w:rsidRPr="00EC0949">
        <w:rPr>
          <w:rFonts w:asciiTheme="minorHAnsi" w:hAnsiTheme="minorHAnsi" w:cs="Arial"/>
        </w:rPr>
        <w:t>.</w:t>
      </w:r>
    </w:p>
    <w:p w:rsidR="00F85B11" w:rsidRPr="00EC0949" w:rsidRDefault="00F85B11" w:rsidP="00EC0949">
      <w:pPr>
        <w:spacing w:before="60"/>
        <w:jc w:val="center"/>
        <w:rPr>
          <w:rFonts w:asciiTheme="minorHAnsi" w:hAnsiTheme="minorHAnsi" w:cs="Arial"/>
        </w:rPr>
      </w:pPr>
    </w:p>
    <w:p w:rsidR="00F85B11" w:rsidRPr="00EC0949" w:rsidRDefault="00F85B11" w:rsidP="00EC0949">
      <w:pPr>
        <w:spacing w:before="60"/>
        <w:jc w:val="center"/>
        <w:rPr>
          <w:rFonts w:asciiTheme="minorHAnsi" w:hAnsiTheme="minorHAnsi" w:cs="Arial"/>
        </w:rPr>
      </w:pPr>
      <w:r w:rsidRPr="00EC0949">
        <w:rPr>
          <w:rFonts w:asciiTheme="minorHAnsi" w:hAnsiTheme="minorHAnsi" w:cs="Arial"/>
          <w:noProof/>
        </w:rPr>
        <w:drawing>
          <wp:inline distT="0" distB="0" distL="0" distR="0">
            <wp:extent cx="5753100" cy="3416300"/>
            <wp:effectExtent l="19050" t="0" r="0" b="0"/>
            <wp:docPr id="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753100" cy="3416300"/>
                    </a:xfrm>
                    <a:prstGeom prst="rect">
                      <a:avLst/>
                    </a:prstGeom>
                    <a:noFill/>
                    <a:ln w="9525">
                      <a:noFill/>
                      <a:miter lim="800000"/>
                      <a:headEnd/>
                      <a:tailEnd/>
                    </a:ln>
                  </pic:spPr>
                </pic:pic>
              </a:graphicData>
            </a:graphic>
          </wp:inline>
        </w:drawing>
      </w:r>
    </w:p>
    <w:p w:rsidR="00F85B11" w:rsidRPr="0036074F" w:rsidRDefault="00F85B11" w:rsidP="00EC0949">
      <w:pPr>
        <w:spacing w:before="60"/>
        <w:jc w:val="center"/>
        <w:rPr>
          <w:rFonts w:asciiTheme="minorHAnsi" w:hAnsiTheme="minorHAnsi" w:cs="Arial"/>
          <w:sz w:val="20"/>
        </w:rPr>
      </w:pPr>
      <w:proofErr w:type="spellStart"/>
      <w:r w:rsidRPr="0036074F">
        <w:rPr>
          <w:rFonts w:asciiTheme="minorHAnsi" w:hAnsiTheme="minorHAnsi" w:cs="Arial"/>
          <w:sz w:val="20"/>
        </w:rPr>
        <w:t>Obr</w:t>
      </w:r>
      <w:proofErr w:type="spellEnd"/>
      <w:r w:rsidRPr="0036074F">
        <w:rPr>
          <w:rFonts w:asciiTheme="minorHAnsi" w:hAnsiTheme="minorHAnsi" w:cs="Arial"/>
          <w:sz w:val="20"/>
        </w:rPr>
        <w:t xml:space="preserve"> 2: Spracovávanie merania v programe </w:t>
      </w:r>
      <w:proofErr w:type="spellStart"/>
      <w:r w:rsidRPr="0036074F">
        <w:rPr>
          <w:rFonts w:asciiTheme="minorHAnsi" w:hAnsiTheme="minorHAnsi" w:cs="Arial"/>
          <w:sz w:val="20"/>
        </w:rPr>
        <w:t>Tracker</w:t>
      </w:r>
      <w:proofErr w:type="spellEnd"/>
    </w:p>
    <w:p w:rsidR="00F85B11" w:rsidRPr="00EC0949" w:rsidRDefault="00F85B11" w:rsidP="00EC0949">
      <w:pPr>
        <w:spacing w:before="60"/>
        <w:jc w:val="center"/>
        <w:rPr>
          <w:rFonts w:asciiTheme="minorHAnsi" w:hAnsiTheme="minorHAnsi" w:cs="Arial"/>
        </w:rPr>
      </w:pPr>
    </w:p>
    <w:p w:rsidR="008046C8" w:rsidRPr="00EC0949" w:rsidRDefault="008046C8" w:rsidP="00EC0949">
      <w:pPr>
        <w:spacing w:before="60"/>
        <w:rPr>
          <w:rFonts w:asciiTheme="minorHAnsi" w:hAnsiTheme="minorHAnsi" w:cs="Arial"/>
        </w:rPr>
      </w:pPr>
      <w:r w:rsidRPr="00EC0949">
        <w:rPr>
          <w:rFonts w:asciiTheme="minorHAnsi" w:hAnsiTheme="minorHAnsi" w:cs="Arial"/>
        </w:rPr>
        <w:t xml:space="preserve">K dispozícii máme päť nahrávok, na každej z nich je iná počiatočná rýchlosť automobilu. Úlohou žiakov je (v skupinách) pre každú z piatich pripravených nahrávok zvlášť uskutočniť </w:t>
      </w:r>
      <w:proofErr w:type="spellStart"/>
      <w:r w:rsidRPr="00EC0949">
        <w:rPr>
          <w:rFonts w:asciiTheme="minorHAnsi" w:hAnsiTheme="minorHAnsi" w:cs="Arial"/>
        </w:rPr>
        <w:t>videomeranie</w:t>
      </w:r>
      <w:proofErr w:type="spellEnd"/>
      <w:r w:rsidRPr="00EC0949">
        <w:rPr>
          <w:rFonts w:asciiTheme="minorHAnsi" w:hAnsiTheme="minorHAnsi" w:cs="Arial"/>
        </w:rPr>
        <w:t xml:space="preserve"> a zobraziť grafy závislostí polohy a rýchlosti od času. </w:t>
      </w:r>
    </w:p>
    <w:p w:rsidR="008046C8" w:rsidRPr="00EC0949" w:rsidRDefault="008046C8" w:rsidP="00EC0949">
      <w:pPr>
        <w:spacing w:before="60"/>
        <w:jc w:val="center"/>
        <w:rPr>
          <w:rFonts w:asciiTheme="minorHAnsi" w:hAnsiTheme="minorHAnsi" w:cs="Arial"/>
        </w:rPr>
      </w:pPr>
    </w:p>
    <w:p w:rsidR="008046C8" w:rsidRPr="00EC0949" w:rsidRDefault="008046C8" w:rsidP="00EC0949">
      <w:pPr>
        <w:spacing w:before="60"/>
        <w:jc w:val="center"/>
        <w:rPr>
          <w:rFonts w:asciiTheme="minorHAnsi" w:hAnsiTheme="minorHAnsi" w:cs="Arial"/>
        </w:rPr>
      </w:pPr>
      <w:r w:rsidRPr="00EC0949">
        <w:rPr>
          <w:rFonts w:asciiTheme="minorHAnsi" w:hAnsiTheme="minorHAnsi" w:cs="Arial"/>
          <w:noProof/>
        </w:rPr>
        <w:drawing>
          <wp:inline distT="0" distB="0" distL="0" distR="0">
            <wp:extent cx="5753100" cy="3416300"/>
            <wp:effectExtent l="19050" t="0" r="0" b="0"/>
            <wp:docPr id="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53100" cy="3416300"/>
                    </a:xfrm>
                    <a:prstGeom prst="rect">
                      <a:avLst/>
                    </a:prstGeom>
                    <a:noFill/>
                    <a:ln w="9525">
                      <a:noFill/>
                      <a:miter lim="800000"/>
                      <a:headEnd/>
                      <a:tailEnd/>
                    </a:ln>
                  </pic:spPr>
                </pic:pic>
              </a:graphicData>
            </a:graphic>
          </wp:inline>
        </w:drawing>
      </w:r>
    </w:p>
    <w:p w:rsidR="008046C8" w:rsidRPr="0036074F" w:rsidRDefault="008046C8" w:rsidP="00EC0949">
      <w:pPr>
        <w:spacing w:before="60"/>
        <w:jc w:val="center"/>
        <w:rPr>
          <w:rFonts w:asciiTheme="minorHAnsi" w:hAnsiTheme="minorHAnsi" w:cs="Arial"/>
          <w:sz w:val="20"/>
        </w:rPr>
      </w:pPr>
      <w:proofErr w:type="spellStart"/>
      <w:r w:rsidRPr="0036074F">
        <w:rPr>
          <w:rFonts w:asciiTheme="minorHAnsi" w:hAnsiTheme="minorHAnsi" w:cs="Arial"/>
          <w:sz w:val="20"/>
        </w:rPr>
        <w:t>Obr</w:t>
      </w:r>
      <w:proofErr w:type="spellEnd"/>
      <w:r w:rsidRPr="0036074F">
        <w:rPr>
          <w:rFonts w:asciiTheme="minorHAnsi" w:hAnsiTheme="minorHAnsi" w:cs="Arial"/>
          <w:sz w:val="20"/>
        </w:rPr>
        <w:t xml:space="preserve"> 3: Zo závislosti rýchlosti automobilu od času zistíme jeho počiatočnú rýchlosť, v našom prípade je počiatočná rýchlosť automobilu približne 14,3 m.s</w:t>
      </w:r>
      <w:r w:rsidRPr="0036074F">
        <w:rPr>
          <w:rFonts w:asciiTheme="minorHAnsi" w:hAnsiTheme="minorHAnsi" w:cs="Arial"/>
          <w:sz w:val="20"/>
          <w:vertAlign w:val="superscript"/>
        </w:rPr>
        <w:t>-1</w:t>
      </w:r>
      <w:r w:rsidRPr="0036074F">
        <w:rPr>
          <w:rFonts w:asciiTheme="minorHAnsi" w:hAnsiTheme="minorHAnsi" w:cs="Arial"/>
          <w:sz w:val="20"/>
        </w:rPr>
        <w:t>.</w:t>
      </w:r>
    </w:p>
    <w:p w:rsidR="00F85B11" w:rsidRPr="00EC0949" w:rsidRDefault="00F85B11" w:rsidP="00EC0949">
      <w:pPr>
        <w:spacing w:before="60"/>
        <w:jc w:val="center"/>
        <w:rPr>
          <w:rFonts w:asciiTheme="minorHAnsi" w:hAnsiTheme="minorHAnsi" w:cs="Arial"/>
        </w:rPr>
      </w:pPr>
    </w:p>
    <w:p w:rsidR="008046C8" w:rsidRPr="00EC0949" w:rsidRDefault="008046C8" w:rsidP="00EC0949">
      <w:pPr>
        <w:spacing w:before="60"/>
        <w:jc w:val="center"/>
        <w:rPr>
          <w:rFonts w:asciiTheme="minorHAnsi" w:hAnsiTheme="minorHAnsi" w:cs="Arial"/>
        </w:rPr>
      </w:pPr>
      <w:r w:rsidRPr="00EC0949">
        <w:rPr>
          <w:rFonts w:asciiTheme="minorHAnsi" w:hAnsiTheme="minorHAnsi" w:cs="Arial"/>
          <w:noProof/>
        </w:rPr>
        <w:lastRenderedPageBreak/>
        <w:drawing>
          <wp:inline distT="0" distB="0" distL="0" distR="0">
            <wp:extent cx="5753100" cy="3422650"/>
            <wp:effectExtent l="1905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753100" cy="3422650"/>
                    </a:xfrm>
                    <a:prstGeom prst="rect">
                      <a:avLst/>
                    </a:prstGeom>
                    <a:noFill/>
                    <a:ln w="9525">
                      <a:noFill/>
                      <a:miter lim="800000"/>
                      <a:headEnd/>
                      <a:tailEnd/>
                    </a:ln>
                  </pic:spPr>
                </pic:pic>
              </a:graphicData>
            </a:graphic>
          </wp:inline>
        </w:drawing>
      </w:r>
    </w:p>
    <w:p w:rsidR="008046C8" w:rsidRPr="0036074F" w:rsidRDefault="008046C8" w:rsidP="00EC0949">
      <w:pPr>
        <w:spacing w:before="60"/>
        <w:jc w:val="center"/>
        <w:rPr>
          <w:rFonts w:asciiTheme="minorHAnsi" w:hAnsiTheme="minorHAnsi" w:cs="Arial"/>
          <w:sz w:val="20"/>
        </w:rPr>
      </w:pPr>
      <w:proofErr w:type="spellStart"/>
      <w:r w:rsidRPr="0036074F">
        <w:rPr>
          <w:rFonts w:asciiTheme="minorHAnsi" w:hAnsiTheme="minorHAnsi" w:cs="Arial"/>
          <w:sz w:val="20"/>
        </w:rPr>
        <w:t>Obr</w:t>
      </w:r>
      <w:proofErr w:type="spellEnd"/>
      <w:r w:rsidRPr="0036074F">
        <w:rPr>
          <w:rFonts w:asciiTheme="minorHAnsi" w:hAnsiTheme="minorHAnsi" w:cs="Arial"/>
          <w:sz w:val="20"/>
        </w:rPr>
        <w:t xml:space="preserve"> 4: Zo závislosti polohy automobilu od času zistíme jeho brzdnú dráhu, v našom prípade je brzdná dráha automobilu približne 24,5 m.</w:t>
      </w:r>
    </w:p>
    <w:p w:rsidR="008046C8" w:rsidRPr="00EC0949" w:rsidRDefault="008046C8" w:rsidP="00EC0949">
      <w:pPr>
        <w:spacing w:before="60"/>
        <w:jc w:val="center"/>
        <w:rPr>
          <w:rFonts w:asciiTheme="minorHAnsi" w:hAnsiTheme="minorHAnsi" w:cs="Arial"/>
        </w:rPr>
      </w:pPr>
    </w:p>
    <w:p w:rsidR="008046C8" w:rsidRPr="00EC0949" w:rsidRDefault="008046C8" w:rsidP="00EC0949">
      <w:pPr>
        <w:spacing w:before="60"/>
        <w:rPr>
          <w:rFonts w:asciiTheme="minorHAnsi" w:hAnsiTheme="minorHAnsi" w:cs="Arial"/>
        </w:rPr>
      </w:pPr>
      <w:r w:rsidRPr="00EC0949">
        <w:rPr>
          <w:rFonts w:asciiTheme="minorHAnsi" w:hAnsiTheme="minorHAnsi" w:cs="Arial"/>
        </w:rPr>
        <w:t>Z grafu závislosti polohy od času potom majú vyčítať celkovú brzdnú dráhu auta, z grafu závislosti rýchlosti od času majú vyčítať počiatočnú rýchlosť auta.</w:t>
      </w:r>
    </w:p>
    <w:p w:rsidR="008046C8" w:rsidRPr="00EC0949" w:rsidRDefault="008046C8" w:rsidP="00EC0949">
      <w:pPr>
        <w:spacing w:before="60"/>
        <w:jc w:val="both"/>
        <w:rPr>
          <w:rFonts w:asciiTheme="minorHAnsi" w:hAnsiTheme="minorHAnsi" w:cs="Arial"/>
        </w:rPr>
      </w:pPr>
      <w:r w:rsidRPr="00EC0949">
        <w:rPr>
          <w:rFonts w:asciiTheme="minorHAnsi" w:hAnsiTheme="minorHAnsi" w:cs="Arial"/>
        </w:rPr>
        <w:t>Z jednotlivých, čiastkových výsledkov majú žiaci za úlohu zostaviť tabuľku závislosti brzdnej dráhy od počiatočnej rýchlosti. V prvom stĺpci tabuľky je počiatočná rýchlosť v m.s</w:t>
      </w:r>
      <w:r w:rsidRPr="00EC0949">
        <w:rPr>
          <w:rFonts w:asciiTheme="minorHAnsi" w:hAnsiTheme="minorHAnsi" w:cs="Arial"/>
          <w:vertAlign w:val="superscript"/>
        </w:rPr>
        <w:t>-1</w:t>
      </w:r>
      <w:r w:rsidRPr="00EC0949">
        <w:rPr>
          <w:rFonts w:asciiTheme="minorHAnsi" w:hAnsiTheme="minorHAnsi" w:cs="Arial"/>
        </w:rPr>
        <w:t>, do druhého stĺpca zapisujú rýchlosť v jednotke zaužívanej v doprave, teda v km.h</w:t>
      </w:r>
      <w:r w:rsidRPr="00EC0949">
        <w:rPr>
          <w:rFonts w:asciiTheme="minorHAnsi" w:hAnsiTheme="minorHAnsi" w:cs="Arial"/>
          <w:vertAlign w:val="superscript"/>
        </w:rPr>
        <w:t>-1</w:t>
      </w:r>
      <w:r w:rsidRPr="00EC0949">
        <w:rPr>
          <w:rFonts w:asciiTheme="minorHAnsi" w:hAnsiTheme="minorHAnsi" w:cs="Arial"/>
        </w:rPr>
        <w:t>, do tretieho stĺpca zaznamenávajú hodnoty brzdných dráh v metroch. Z takto pripravených hodnôt majú zostrojiť graf závislosti brzdnej dráhy auta od jeho počiatočnej rýchlosti.</w:t>
      </w:r>
    </w:p>
    <w:p w:rsidR="00761D33" w:rsidRPr="00EC0949" w:rsidRDefault="00761D33" w:rsidP="00EC0949">
      <w:pPr>
        <w:spacing w:before="60"/>
        <w:jc w:val="both"/>
        <w:rPr>
          <w:rFonts w:asciiTheme="minorHAnsi" w:hAnsiTheme="minorHAnsi" w:cs="Arial"/>
        </w:rPr>
      </w:pPr>
      <w:r w:rsidRPr="00EC0949">
        <w:rPr>
          <w:rFonts w:asciiTheme="minorHAnsi" w:hAnsiTheme="minorHAnsi" w:cs="Arial"/>
        </w:rPr>
        <w:t xml:space="preserve">Pri diskusii so žiakmi sa zameriame na nelineárnu, kvadratickú závislosť brzdnej dráhy od počiatočnej rýchlosti. Výsledok, kvadratickú závislosť sme mohli očakávať. Vyplýva zo vzťahu pre kinetickú energiu. Ak predpokladáme konštantnú brzdnú silu, vychádza nám, že závislosť brzdnej dráhy od počiatočnej rýchlosti by mala byť kvadratická. </w:t>
      </w:r>
    </w:p>
    <w:p w:rsidR="00761D33" w:rsidRPr="00EC0949" w:rsidRDefault="00761D33" w:rsidP="00EC0949">
      <w:pPr>
        <w:spacing w:before="60"/>
        <w:jc w:val="both"/>
        <w:rPr>
          <w:rFonts w:asciiTheme="minorHAnsi" w:hAnsiTheme="minorHAnsi" w:cs="Arial"/>
        </w:rPr>
      </w:pPr>
      <w:r w:rsidRPr="00EC0949">
        <w:rPr>
          <w:rFonts w:asciiTheme="minorHAnsi" w:hAnsiTheme="minorHAnsi" w:cs="Arial"/>
        </w:rPr>
        <w:t>Takisto zdôrazníme hodnoty brzdných dráh auta z rôznych rýchlostí. Upozorníme, že namerané máme čisté brzdné dráhy, bez uváženia reakčného času vodiča. Najväčší dôraz kladieme na dôležitosť dodržiavať bezpečnú povolenú rýchlosť. Aj z grafu krásne vidno, že ak ideme na úseku kde je povolená rýchlosť 40 km.h</w:t>
      </w:r>
      <w:r w:rsidRPr="00EC0949">
        <w:rPr>
          <w:rFonts w:asciiTheme="minorHAnsi" w:hAnsiTheme="minorHAnsi" w:cs="Arial"/>
          <w:vertAlign w:val="superscript"/>
        </w:rPr>
        <w:t>-1</w:t>
      </w:r>
      <w:r w:rsidRPr="00EC0949">
        <w:rPr>
          <w:rFonts w:asciiTheme="minorHAnsi" w:hAnsiTheme="minorHAnsi" w:cs="Arial"/>
        </w:rPr>
        <w:t xml:space="preserve"> rýchlosťou 60 km.h</w:t>
      </w:r>
      <w:r w:rsidRPr="00EC0949">
        <w:rPr>
          <w:rFonts w:asciiTheme="minorHAnsi" w:hAnsiTheme="minorHAnsi" w:cs="Arial"/>
          <w:vertAlign w:val="superscript"/>
        </w:rPr>
        <w:t>-1</w:t>
      </w:r>
      <w:r w:rsidRPr="00EC0949">
        <w:rPr>
          <w:rFonts w:asciiTheme="minorHAnsi" w:hAnsiTheme="minorHAnsi" w:cs="Arial"/>
        </w:rPr>
        <w:t>, naša (čistá) brzdná dráha je viac než dvojnásobná oproti brzdnej dráhe z povolenej rýchlosti.</w:t>
      </w:r>
    </w:p>
    <w:p w:rsidR="008046C8" w:rsidRPr="00EC0949" w:rsidRDefault="008046C8" w:rsidP="0036074F">
      <w:pPr>
        <w:jc w:val="center"/>
        <w:rPr>
          <w:rFonts w:asciiTheme="minorHAnsi" w:hAnsiTheme="minorHAnsi" w:cs="Arial"/>
        </w:rPr>
      </w:pPr>
    </w:p>
    <w:p w:rsidR="0020313F" w:rsidRPr="0036074F" w:rsidRDefault="0020313F" w:rsidP="00EC0949">
      <w:pPr>
        <w:spacing w:before="60"/>
        <w:jc w:val="center"/>
        <w:rPr>
          <w:rFonts w:asciiTheme="minorHAnsi" w:hAnsiTheme="minorHAnsi" w:cs="Arial"/>
          <w:sz w:val="20"/>
        </w:rPr>
      </w:pPr>
      <w:proofErr w:type="spellStart"/>
      <w:r w:rsidRPr="0036074F">
        <w:rPr>
          <w:rFonts w:asciiTheme="minorHAnsi" w:hAnsiTheme="minorHAnsi" w:cs="Arial"/>
          <w:sz w:val="20"/>
        </w:rPr>
        <w:t>Tab</w:t>
      </w:r>
      <w:proofErr w:type="spellEnd"/>
      <w:r w:rsidRPr="0036074F">
        <w:rPr>
          <w:rFonts w:asciiTheme="minorHAnsi" w:hAnsiTheme="minorHAnsi" w:cs="Arial"/>
          <w:sz w:val="20"/>
        </w:rPr>
        <w:t xml:space="preserve"> 3: Tabuľka s nameranými hodnotami počiatočných rýchlostí a brzdných dráh auta.</w:t>
      </w:r>
    </w:p>
    <w:tbl>
      <w:tblPr>
        <w:tblW w:w="6016" w:type="dxa"/>
        <w:jc w:val="center"/>
        <w:tblCellMar>
          <w:left w:w="70" w:type="dxa"/>
          <w:right w:w="70" w:type="dxa"/>
        </w:tblCellMar>
        <w:tblLook w:val="04A0"/>
      </w:tblPr>
      <w:tblGrid>
        <w:gridCol w:w="2243"/>
        <w:gridCol w:w="2243"/>
        <w:gridCol w:w="1530"/>
      </w:tblGrid>
      <w:tr w:rsidR="008046C8" w:rsidRPr="00EC0949" w:rsidTr="0020313F">
        <w:trPr>
          <w:jc w:val="center"/>
        </w:trPr>
        <w:tc>
          <w:tcPr>
            <w:tcW w:w="2243" w:type="dxa"/>
            <w:tcBorders>
              <w:top w:val="single" w:sz="4" w:space="0" w:color="auto"/>
              <w:left w:val="single" w:sz="4" w:space="0" w:color="auto"/>
              <w:bottom w:val="nil"/>
              <w:right w:val="single" w:sz="4" w:space="0" w:color="auto"/>
            </w:tcBorders>
            <w:shd w:val="clear" w:color="auto" w:fill="auto"/>
            <w:noWrap/>
            <w:vAlign w:val="center"/>
            <w:hideMark/>
          </w:tcPr>
          <w:p w:rsidR="008046C8" w:rsidRPr="00EC0949" w:rsidRDefault="008046C8" w:rsidP="0036074F">
            <w:pPr>
              <w:jc w:val="center"/>
              <w:rPr>
                <w:rFonts w:asciiTheme="minorHAnsi" w:hAnsiTheme="minorHAnsi" w:cs="Arial"/>
                <w:bCs/>
                <w:color w:val="000000"/>
              </w:rPr>
            </w:pPr>
            <w:r w:rsidRPr="00EC0949">
              <w:rPr>
                <w:rFonts w:asciiTheme="minorHAnsi" w:hAnsiTheme="minorHAnsi" w:cs="Arial"/>
                <w:bCs/>
                <w:color w:val="000000"/>
              </w:rPr>
              <w:t>Počiatočná rýchlosť</w:t>
            </w:r>
          </w:p>
        </w:tc>
        <w:tc>
          <w:tcPr>
            <w:tcW w:w="2243" w:type="dxa"/>
            <w:tcBorders>
              <w:top w:val="single" w:sz="4" w:space="0" w:color="auto"/>
              <w:left w:val="nil"/>
              <w:bottom w:val="nil"/>
              <w:right w:val="single" w:sz="4" w:space="0" w:color="auto"/>
            </w:tcBorders>
            <w:shd w:val="clear" w:color="auto" w:fill="auto"/>
            <w:noWrap/>
            <w:vAlign w:val="center"/>
            <w:hideMark/>
          </w:tcPr>
          <w:p w:rsidR="008046C8" w:rsidRPr="00EC0949" w:rsidRDefault="008046C8" w:rsidP="0036074F">
            <w:pPr>
              <w:jc w:val="center"/>
              <w:rPr>
                <w:rFonts w:asciiTheme="minorHAnsi" w:hAnsiTheme="minorHAnsi" w:cs="Arial"/>
                <w:bCs/>
                <w:color w:val="000000"/>
              </w:rPr>
            </w:pPr>
            <w:r w:rsidRPr="00EC0949">
              <w:rPr>
                <w:rFonts w:asciiTheme="minorHAnsi" w:hAnsiTheme="minorHAnsi" w:cs="Arial"/>
                <w:bCs/>
                <w:color w:val="000000"/>
              </w:rPr>
              <w:t>Počiatočná rýchlosť</w:t>
            </w:r>
          </w:p>
        </w:tc>
        <w:tc>
          <w:tcPr>
            <w:tcW w:w="1530" w:type="dxa"/>
            <w:tcBorders>
              <w:top w:val="single" w:sz="4" w:space="0" w:color="auto"/>
              <w:left w:val="nil"/>
              <w:bottom w:val="nil"/>
              <w:right w:val="single" w:sz="4" w:space="0" w:color="auto"/>
            </w:tcBorders>
            <w:shd w:val="clear" w:color="auto" w:fill="auto"/>
            <w:noWrap/>
            <w:vAlign w:val="center"/>
            <w:hideMark/>
          </w:tcPr>
          <w:p w:rsidR="008046C8" w:rsidRPr="00EC0949" w:rsidRDefault="008046C8" w:rsidP="0036074F">
            <w:pPr>
              <w:jc w:val="center"/>
              <w:rPr>
                <w:rFonts w:asciiTheme="minorHAnsi" w:hAnsiTheme="minorHAnsi" w:cs="Arial"/>
                <w:bCs/>
                <w:color w:val="000000"/>
              </w:rPr>
            </w:pPr>
            <w:r w:rsidRPr="00EC0949">
              <w:rPr>
                <w:rFonts w:asciiTheme="minorHAnsi" w:hAnsiTheme="minorHAnsi" w:cs="Arial"/>
                <w:bCs/>
                <w:color w:val="000000"/>
              </w:rPr>
              <w:t>Brzdná dráha</w:t>
            </w:r>
          </w:p>
        </w:tc>
      </w:tr>
      <w:tr w:rsidR="008046C8" w:rsidRPr="00EC0949" w:rsidTr="0020313F">
        <w:trPr>
          <w:jc w:val="center"/>
        </w:trPr>
        <w:tc>
          <w:tcPr>
            <w:tcW w:w="2243" w:type="dxa"/>
            <w:tcBorders>
              <w:top w:val="nil"/>
              <w:left w:val="single" w:sz="4" w:space="0" w:color="auto"/>
              <w:bottom w:val="single" w:sz="4" w:space="0" w:color="auto"/>
              <w:right w:val="single" w:sz="4" w:space="0" w:color="auto"/>
            </w:tcBorders>
            <w:shd w:val="clear" w:color="auto" w:fill="auto"/>
            <w:noWrap/>
            <w:vAlign w:val="center"/>
            <w:hideMark/>
          </w:tcPr>
          <w:p w:rsidR="008046C8" w:rsidRPr="00EC0949" w:rsidRDefault="008046C8" w:rsidP="0036074F">
            <w:pPr>
              <w:jc w:val="center"/>
              <w:rPr>
                <w:rFonts w:asciiTheme="minorHAnsi" w:hAnsiTheme="minorHAnsi" w:cs="Arial"/>
                <w:bCs/>
                <w:color w:val="000000"/>
              </w:rPr>
            </w:pPr>
            <w:r w:rsidRPr="00EC0949">
              <w:rPr>
                <w:rFonts w:asciiTheme="minorHAnsi" w:hAnsiTheme="minorHAnsi" w:cs="Arial"/>
                <w:bCs/>
                <w:color w:val="000000"/>
              </w:rPr>
              <w:t>m/s</w:t>
            </w:r>
          </w:p>
        </w:tc>
        <w:tc>
          <w:tcPr>
            <w:tcW w:w="2243" w:type="dxa"/>
            <w:tcBorders>
              <w:top w:val="nil"/>
              <w:left w:val="nil"/>
              <w:bottom w:val="single" w:sz="4" w:space="0" w:color="auto"/>
              <w:right w:val="single" w:sz="4" w:space="0" w:color="auto"/>
            </w:tcBorders>
            <w:shd w:val="clear" w:color="auto" w:fill="auto"/>
            <w:noWrap/>
            <w:vAlign w:val="center"/>
            <w:hideMark/>
          </w:tcPr>
          <w:p w:rsidR="008046C8" w:rsidRPr="00EC0949" w:rsidRDefault="008046C8" w:rsidP="0036074F">
            <w:pPr>
              <w:jc w:val="center"/>
              <w:rPr>
                <w:rFonts w:asciiTheme="minorHAnsi" w:hAnsiTheme="minorHAnsi" w:cs="Arial"/>
                <w:bCs/>
                <w:color w:val="000000"/>
              </w:rPr>
            </w:pPr>
            <w:r w:rsidRPr="00EC0949">
              <w:rPr>
                <w:rFonts w:asciiTheme="minorHAnsi" w:hAnsiTheme="minorHAnsi" w:cs="Arial"/>
                <w:bCs/>
                <w:color w:val="000000"/>
              </w:rPr>
              <w:t>km/h</w:t>
            </w:r>
          </w:p>
        </w:tc>
        <w:tc>
          <w:tcPr>
            <w:tcW w:w="1530" w:type="dxa"/>
            <w:tcBorders>
              <w:top w:val="nil"/>
              <w:left w:val="nil"/>
              <w:bottom w:val="single" w:sz="4" w:space="0" w:color="auto"/>
              <w:right w:val="single" w:sz="4" w:space="0" w:color="auto"/>
            </w:tcBorders>
            <w:shd w:val="clear" w:color="auto" w:fill="auto"/>
            <w:noWrap/>
            <w:vAlign w:val="center"/>
            <w:hideMark/>
          </w:tcPr>
          <w:p w:rsidR="008046C8" w:rsidRPr="00EC0949" w:rsidRDefault="008046C8" w:rsidP="0036074F">
            <w:pPr>
              <w:jc w:val="center"/>
              <w:rPr>
                <w:rFonts w:asciiTheme="minorHAnsi" w:hAnsiTheme="minorHAnsi" w:cs="Arial"/>
                <w:bCs/>
                <w:color w:val="000000"/>
              </w:rPr>
            </w:pPr>
            <w:r w:rsidRPr="00EC0949">
              <w:rPr>
                <w:rFonts w:asciiTheme="minorHAnsi" w:hAnsiTheme="minorHAnsi" w:cs="Arial"/>
                <w:bCs/>
                <w:color w:val="000000"/>
              </w:rPr>
              <w:t>m</w:t>
            </w:r>
          </w:p>
        </w:tc>
      </w:tr>
      <w:tr w:rsidR="008046C8" w:rsidRPr="00EC0949" w:rsidTr="0020313F">
        <w:trPr>
          <w:trHeight w:val="284"/>
          <w:jc w:val="center"/>
        </w:trPr>
        <w:tc>
          <w:tcPr>
            <w:tcW w:w="2243" w:type="dxa"/>
            <w:tcBorders>
              <w:top w:val="nil"/>
              <w:left w:val="single" w:sz="4" w:space="0" w:color="auto"/>
              <w:bottom w:val="single" w:sz="4" w:space="0" w:color="auto"/>
              <w:right w:val="single" w:sz="4" w:space="0" w:color="auto"/>
            </w:tcBorders>
            <w:shd w:val="clear" w:color="auto" w:fill="auto"/>
            <w:noWrap/>
            <w:vAlign w:val="center"/>
            <w:hideMark/>
          </w:tcPr>
          <w:p w:rsidR="008046C8" w:rsidRPr="00EC0949" w:rsidRDefault="008046C8" w:rsidP="0036074F">
            <w:pPr>
              <w:jc w:val="center"/>
              <w:rPr>
                <w:rFonts w:asciiTheme="minorHAnsi" w:hAnsiTheme="minorHAnsi" w:cs="Arial"/>
                <w:bCs/>
                <w:color w:val="000000"/>
              </w:rPr>
            </w:pPr>
            <w:r w:rsidRPr="00EC0949">
              <w:rPr>
                <w:rFonts w:asciiTheme="minorHAnsi" w:hAnsiTheme="minorHAnsi" w:cs="Arial"/>
                <w:bCs/>
                <w:color w:val="000000"/>
              </w:rPr>
              <w:t>0</w:t>
            </w:r>
          </w:p>
        </w:tc>
        <w:tc>
          <w:tcPr>
            <w:tcW w:w="2243" w:type="dxa"/>
            <w:tcBorders>
              <w:top w:val="nil"/>
              <w:left w:val="nil"/>
              <w:bottom w:val="single" w:sz="4" w:space="0" w:color="auto"/>
              <w:right w:val="single" w:sz="4" w:space="0" w:color="auto"/>
            </w:tcBorders>
            <w:shd w:val="clear" w:color="auto" w:fill="auto"/>
            <w:noWrap/>
            <w:vAlign w:val="center"/>
            <w:hideMark/>
          </w:tcPr>
          <w:p w:rsidR="008046C8" w:rsidRPr="00EC0949" w:rsidRDefault="008046C8" w:rsidP="0036074F">
            <w:pPr>
              <w:jc w:val="center"/>
              <w:rPr>
                <w:rFonts w:asciiTheme="minorHAnsi" w:hAnsiTheme="minorHAnsi" w:cs="Arial"/>
                <w:bCs/>
                <w:color w:val="000000"/>
              </w:rPr>
            </w:pPr>
            <w:r w:rsidRPr="00EC0949">
              <w:rPr>
                <w:rFonts w:asciiTheme="minorHAnsi" w:hAnsiTheme="minorHAnsi" w:cs="Arial"/>
                <w:bCs/>
                <w:color w:val="000000"/>
              </w:rPr>
              <w:t>0</w:t>
            </w:r>
          </w:p>
        </w:tc>
        <w:tc>
          <w:tcPr>
            <w:tcW w:w="1530" w:type="dxa"/>
            <w:tcBorders>
              <w:top w:val="nil"/>
              <w:left w:val="nil"/>
              <w:bottom w:val="single" w:sz="4" w:space="0" w:color="auto"/>
              <w:right w:val="single" w:sz="4" w:space="0" w:color="auto"/>
            </w:tcBorders>
            <w:shd w:val="clear" w:color="auto" w:fill="auto"/>
            <w:noWrap/>
            <w:vAlign w:val="center"/>
            <w:hideMark/>
          </w:tcPr>
          <w:p w:rsidR="008046C8" w:rsidRPr="00EC0949" w:rsidRDefault="008046C8" w:rsidP="0036074F">
            <w:pPr>
              <w:jc w:val="center"/>
              <w:rPr>
                <w:rFonts w:asciiTheme="minorHAnsi" w:hAnsiTheme="minorHAnsi" w:cs="Arial"/>
                <w:bCs/>
                <w:color w:val="000000"/>
              </w:rPr>
            </w:pPr>
            <w:r w:rsidRPr="00EC0949">
              <w:rPr>
                <w:rFonts w:asciiTheme="minorHAnsi" w:hAnsiTheme="minorHAnsi" w:cs="Arial"/>
                <w:bCs/>
                <w:color w:val="000000"/>
              </w:rPr>
              <w:t>0</w:t>
            </w:r>
          </w:p>
        </w:tc>
      </w:tr>
      <w:tr w:rsidR="008046C8" w:rsidRPr="00EC0949" w:rsidTr="0020313F">
        <w:trPr>
          <w:trHeight w:val="284"/>
          <w:jc w:val="center"/>
        </w:trPr>
        <w:tc>
          <w:tcPr>
            <w:tcW w:w="2243" w:type="dxa"/>
            <w:tcBorders>
              <w:top w:val="nil"/>
              <w:left w:val="single" w:sz="4" w:space="0" w:color="auto"/>
              <w:bottom w:val="single" w:sz="4" w:space="0" w:color="auto"/>
              <w:right w:val="single" w:sz="4" w:space="0" w:color="auto"/>
            </w:tcBorders>
            <w:shd w:val="clear" w:color="auto" w:fill="auto"/>
            <w:noWrap/>
            <w:vAlign w:val="center"/>
            <w:hideMark/>
          </w:tcPr>
          <w:p w:rsidR="008046C8" w:rsidRPr="00EC0949" w:rsidRDefault="008046C8" w:rsidP="0036074F">
            <w:pPr>
              <w:jc w:val="center"/>
              <w:rPr>
                <w:rFonts w:asciiTheme="minorHAnsi" w:hAnsiTheme="minorHAnsi" w:cs="Arial"/>
                <w:bCs/>
                <w:color w:val="000000"/>
              </w:rPr>
            </w:pPr>
            <w:r w:rsidRPr="00EC0949">
              <w:rPr>
                <w:rFonts w:asciiTheme="minorHAnsi" w:hAnsiTheme="minorHAnsi" w:cs="Arial"/>
                <w:bCs/>
                <w:color w:val="000000"/>
              </w:rPr>
              <w:t>5</w:t>
            </w:r>
          </w:p>
        </w:tc>
        <w:tc>
          <w:tcPr>
            <w:tcW w:w="2243" w:type="dxa"/>
            <w:tcBorders>
              <w:top w:val="nil"/>
              <w:left w:val="nil"/>
              <w:bottom w:val="single" w:sz="4" w:space="0" w:color="auto"/>
              <w:right w:val="single" w:sz="4" w:space="0" w:color="auto"/>
            </w:tcBorders>
            <w:shd w:val="clear" w:color="auto" w:fill="auto"/>
            <w:noWrap/>
            <w:vAlign w:val="center"/>
            <w:hideMark/>
          </w:tcPr>
          <w:p w:rsidR="008046C8" w:rsidRPr="00EC0949" w:rsidRDefault="008046C8" w:rsidP="0036074F">
            <w:pPr>
              <w:jc w:val="center"/>
              <w:rPr>
                <w:rFonts w:asciiTheme="minorHAnsi" w:hAnsiTheme="minorHAnsi" w:cs="Arial"/>
                <w:bCs/>
                <w:color w:val="000000"/>
              </w:rPr>
            </w:pPr>
            <w:r w:rsidRPr="00EC0949">
              <w:rPr>
                <w:rFonts w:asciiTheme="minorHAnsi" w:hAnsiTheme="minorHAnsi" w:cs="Arial"/>
                <w:bCs/>
                <w:color w:val="000000"/>
              </w:rPr>
              <w:t>18</w:t>
            </w:r>
          </w:p>
        </w:tc>
        <w:tc>
          <w:tcPr>
            <w:tcW w:w="1530" w:type="dxa"/>
            <w:tcBorders>
              <w:top w:val="nil"/>
              <w:left w:val="nil"/>
              <w:bottom w:val="single" w:sz="4" w:space="0" w:color="auto"/>
              <w:right w:val="single" w:sz="4" w:space="0" w:color="auto"/>
            </w:tcBorders>
            <w:shd w:val="clear" w:color="auto" w:fill="auto"/>
            <w:noWrap/>
            <w:vAlign w:val="center"/>
            <w:hideMark/>
          </w:tcPr>
          <w:p w:rsidR="008046C8" w:rsidRPr="00EC0949" w:rsidRDefault="008046C8" w:rsidP="0036074F">
            <w:pPr>
              <w:jc w:val="center"/>
              <w:rPr>
                <w:rFonts w:asciiTheme="minorHAnsi" w:hAnsiTheme="minorHAnsi" w:cs="Arial"/>
                <w:bCs/>
                <w:color w:val="000000"/>
              </w:rPr>
            </w:pPr>
            <w:r w:rsidRPr="00EC0949">
              <w:rPr>
                <w:rFonts w:asciiTheme="minorHAnsi" w:hAnsiTheme="minorHAnsi" w:cs="Arial"/>
                <w:bCs/>
                <w:color w:val="000000"/>
              </w:rPr>
              <w:t>2,5</w:t>
            </w:r>
          </w:p>
        </w:tc>
      </w:tr>
      <w:tr w:rsidR="008046C8" w:rsidRPr="00EC0949" w:rsidTr="0020313F">
        <w:trPr>
          <w:trHeight w:val="284"/>
          <w:jc w:val="center"/>
        </w:trPr>
        <w:tc>
          <w:tcPr>
            <w:tcW w:w="2243" w:type="dxa"/>
            <w:tcBorders>
              <w:top w:val="nil"/>
              <w:left w:val="single" w:sz="4" w:space="0" w:color="auto"/>
              <w:bottom w:val="single" w:sz="4" w:space="0" w:color="auto"/>
              <w:right w:val="single" w:sz="4" w:space="0" w:color="auto"/>
            </w:tcBorders>
            <w:shd w:val="clear" w:color="auto" w:fill="auto"/>
            <w:noWrap/>
            <w:vAlign w:val="center"/>
            <w:hideMark/>
          </w:tcPr>
          <w:p w:rsidR="008046C8" w:rsidRPr="00EC0949" w:rsidRDefault="008046C8" w:rsidP="0036074F">
            <w:pPr>
              <w:jc w:val="center"/>
              <w:rPr>
                <w:rFonts w:asciiTheme="minorHAnsi" w:hAnsiTheme="minorHAnsi" w:cs="Arial"/>
                <w:bCs/>
                <w:color w:val="000000"/>
              </w:rPr>
            </w:pPr>
            <w:r w:rsidRPr="00EC0949">
              <w:rPr>
                <w:rFonts w:asciiTheme="minorHAnsi" w:hAnsiTheme="minorHAnsi" w:cs="Arial"/>
                <w:bCs/>
                <w:color w:val="000000"/>
              </w:rPr>
              <w:t>9,6</w:t>
            </w:r>
          </w:p>
        </w:tc>
        <w:tc>
          <w:tcPr>
            <w:tcW w:w="2243" w:type="dxa"/>
            <w:tcBorders>
              <w:top w:val="nil"/>
              <w:left w:val="nil"/>
              <w:bottom w:val="single" w:sz="4" w:space="0" w:color="auto"/>
              <w:right w:val="single" w:sz="4" w:space="0" w:color="auto"/>
            </w:tcBorders>
            <w:shd w:val="clear" w:color="auto" w:fill="auto"/>
            <w:noWrap/>
            <w:vAlign w:val="center"/>
            <w:hideMark/>
          </w:tcPr>
          <w:p w:rsidR="008046C8" w:rsidRPr="00EC0949" w:rsidRDefault="008046C8" w:rsidP="0036074F">
            <w:pPr>
              <w:jc w:val="center"/>
              <w:rPr>
                <w:rFonts w:asciiTheme="minorHAnsi" w:hAnsiTheme="minorHAnsi" w:cs="Arial"/>
                <w:bCs/>
                <w:color w:val="000000"/>
              </w:rPr>
            </w:pPr>
            <w:r w:rsidRPr="00EC0949">
              <w:rPr>
                <w:rFonts w:asciiTheme="minorHAnsi" w:hAnsiTheme="minorHAnsi" w:cs="Arial"/>
                <w:bCs/>
                <w:color w:val="000000"/>
              </w:rPr>
              <w:t>34,56</w:t>
            </w:r>
          </w:p>
        </w:tc>
        <w:tc>
          <w:tcPr>
            <w:tcW w:w="1530" w:type="dxa"/>
            <w:tcBorders>
              <w:top w:val="nil"/>
              <w:left w:val="nil"/>
              <w:bottom w:val="single" w:sz="4" w:space="0" w:color="auto"/>
              <w:right w:val="single" w:sz="4" w:space="0" w:color="auto"/>
            </w:tcBorders>
            <w:shd w:val="clear" w:color="auto" w:fill="auto"/>
            <w:noWrap/>
            <w:vAlign w:val="center"/>
            <w:hideMark/>
          </w:tcPr>
          <w:p w:rsidR="008046C8" w:rsidRPr="00EC0949" w:rsidRDefault="008046C8" w:rsidP="0036074F">
            <w:pPr>
              <w:jc w:val="center"/>
              <w:rPr>
                <w:rFonts w:asciiTheme="minorHAnsi" w:hAnsiTheme="minorHAnsi" w:cs="Arial"/>
                <w:bCs/>
                <w:color w:val="000000"/>
              </w:rPr>
            </w:pPr>
            <w:r w:rsidRPr="00EC0949">
              <w:rPr>
                <w:rFonts w:asciiTheme="minorHAnsi" w:hAnsiTheme="minorHAnsi" w:cs="Arial"/>
                <w:bCs/>
                <w:color w:val="000000"/>
              </w:rPr>
              <w:t>9,8</w:t>
            </w:r>
          </w:p>
        </w:tc>
      </w:tr>
      <w:tr w:rsidR="008046C8" w:rsidRPr="00EC0949" w:rsidTr="0020313F">
        <w:trPr>
          <w:trHeight w:val="284"/>
          <w:jc w:val="center"/>
        </w:trPr>
        <w:tc>
          <w:tcPr>
            <w:tcW w:w="2243" w:type="dxa"/>
            <w:tcBorders>
              <w:top w:val="nil"/>
              <w:left w:val="single" w:sz="4" w:space="0" w:color="auto"/>
              <w:bottom w:val="single" w:sz="4" w:space="0" w:color="auto"/>
              <w:right w:val="single" w:sz="4" w:space="0" w:color="auto"/>
            </w:tcBorders>
            <w:shd w:val="clear" w:color="auto" w:fill="auto"/>
            <w:noWrap/>
            <w:vAlign w:val="center"/>
            <w:hideMark/>
          </w:tcPr>
          <w:p w:rsidR="008046C8" w:rsidRPr="00EC0949" w:rsidRDefault="008046C8" w:rsidP="0036074F">
            <w:pPr>
              <w:jc w:val="center"/>
              <w:rPr>
                <w:rFonts w:asciiTheme="minorHAnsi" w:hAnsiTheme="minorHAnsi" w:cs="Arial"/>
                <w:bCs/>
                <w:color w:val="000000"/>
              </w:rPr>
            </w:pPr>
            <w:r w:rsidRPr="00EC0949">
              <w:rPr>
                <w:rFonts w:asciiTheme="minorHAnsi" w:hAnsiTheme="minorHAnsi" w:cs="Arial"/>
                <w:bCs/>
                <w:color w:val="000000"/>
              </w:rPr>
              <w:t>14,3</w:t>
            </w:r>
          </w:p>
        </w:tc>
        <w:tc>
          <w:tcPr>
            <w:tcW w:w="2243" w:type="dxa"/>
            <w:tcBorders>
              <w:top w:val="nil"/>
              <w:left w:val="nil"/>
              <w:bottom w:val="single" w:sz="4" w:space="0" w:color="auto"/>
              <w:right w:val="single" w:sz="4" w:space="0" w:color="auto"/>
            </w:tcBorders>
            <w:shd w:val="clear" w:color="auto" w:fill="auto"/>
            <w:noWrap/>
            <w:vAlign w:val="center"/>
            <w:hideMark/>
          </w:tcPr>
          <w:p w:rsidR="008046C8" w:rsidRPr="00EC0949" w:rsidRDefault="008046C8" w:rsidP="0036074F">
            <w:pPr>
              <w:jc w:val="center"/>
              <w:rPr>
                <w:rFonts w:asciiTheme="minorHAnsi" w:hAnsiTheme="minorHAnsi" w:cs="Arial"/>
                <w:bCs/>
                <w:color w:val="000000"/>
              </w:rPr>
            </w:pPr>
            <w:r w:rsidRPr="00EC0949">
              <w:rPr>
                <w:rFonts w:asciiTheme="minorHAnsi" w:hAnsiTheme="minorHAnsi" w:cs="Arial"/>
                <w:bCs/>
                <w:color w:val="000000"/>
              </w:rPr>
              <w:t>51,48</w:t>
            </w:r>
          </w:p>
        </w:tc>
        <w:tc>
          <w:tcPr>
            <w:tcW w:w="1530" w:type="dxa"/>
            <w:tcBorders>
              <w:top w:val="nil"/>
              <w:left w:val="nil"/>
              <w:bottom w:val="single" w:sz="4" w:space="0" w:color="auto"/>
              <w:right w:val="single" w:sz="4" w:space="0" w:color="auto"/>
            </w:tcBorders>
            <w:shd w:val="clear" w:color="auto" w:fill="auto"/>
            <w:noWrap/>
            <w:vAlign w:val="center"/>
            <w:hideMark/>
          </w:tcPr>
          <w:p w:rsidR="008046C8" w:rsidRPr="00EC0949" w:rsidRDefault="008046C8" w:rsidP="0036074F">
            <w:pPr>
              <w:jc w:val="center"/>
              <w:rPr>
                <w:rFonts w:asciiTheme="minorHAnsi" w:hAnsiTheme="minorHAnsi" w:cs="Arial"/>
                <w:bCs/>
                <w:color w:val="000000"/>
              </w:rPr>
            </w:pPr>
            <w:r w:rsidRPr="00EC0949">
              <w:rPr>
                <w:rFonts w:asciiTheme="minorHAnsi" w:hAnsiTheme="minorHAnsi" w:cs="Arial"/>
                <w:bCs/>
                <w:color w:val="000000"/>
              </w:rPr>
              <w:t>24,5</w:t>
            </w:r>
          </w:p>
        </w:tc>
      </w:tr>
      <w:tr w:rsidR="008046C8" w:rsidRPr="00EC0949" w:rsidTr="0020313F">
        <w:trPr>
          <w:trHeight w:val="284"/>
          <w:jc w:val="center"/>
        </w:trPr>
        <w:tc>
          <w:tcPr>
            <w:tcW w:w="2243" w:type="dxa"/>
            <w:tcBorders>
              <w:top w:val="nil"/>
              <w:left w:val="single" w:sz="4" w:space="0" w:color="auto"/>
              <w:bottom w:val="single" w:sz="4" w:space="0" w:color="auto"/>
              <w:right w:val="single" w:sz="4" w:space="0" w:color="auto"/>
            </w:tcBorders>
            <w:shd w:val="clear" w:color="auto" w:fill="auto"/>
            <w:noWrap/>
            <w:vAlign w:val="center"/>
            <w:hideMark/>
          </w:tcPr>
          <w:p w:rsidR="008046C8" w:rsidRPr="00EC0949" w:rsidRDefault="008046C8" w:rsidP="0036074F">
            <w:pPr>
              <w:jc w:val="center"/>
              <w:rPr>
                <w:rFonts w:asciiTheme="minorHAnsi" w:hAnsiTheme="minorHAnsi" w:cs="Arial"/>
                <w:bCs/>
                <w:color w:val="000000"/>
              </w:rPr>
            </w:pPr>
            <w:r w:rsidRPr="00EC0949">
              <w:rPr>
                <w:rFonts w:asciiTheme="minorHAnsi" w:hAnsiTheme="minorHAnsi" w:cs="Arial"/>
                <w:bCs/>
                <w:color w:val="000000"/>
              </w:rPr>
              <w:t>18,4</w:t>
            </w:r>
          </w:p>
        </w:tc>
        <w:tc>
          <w:tcPr>
            <w:tcW w:w="2243" w:type="dxa"/>
            <w:tcBorders>
              <w:top w:val="nil"/>
              <w:left w:val="nil"/>
              <w:bottom w:val="single" w:sz="4" w:space="0" w:color="auto"/>
              <w:right w:val="single" w:sz="4" w:space="0" w:color="auto"/>
            </w:tcBorders>
            <w:shd w:val="clear" w:color="auto" w:fill="auto"/>
            <w:noWrap/>
            <w:vAlign w:val="center"/>
            <w:hideMark/>
          </w:tcPr>
          <w:p w:rsidR="008046C8" w:rsidRPr="00EC0949" w:rsidRDefault="008046C8" w:rsidP="0036074F">
            <w:pPr>
              <w:jc w:val="center"/>
              <w:rPr>
                <w:rFonts w:asciiTheme="minorHAnsi" w:hAnsiTheme="minorHAnsi" w:cs="Arial"/>
                <w:bCs/>
                <w:color w:val="000000"/>
              </w:rPr>
            </w:pPr>
            <w:r w:rsidRPr="00EC0949">
              <w:rPr>
                <w:rFonts w:asciiTheme="minorHAnsi" w:hAnsiTheme="minorHAnsi" w:cs="Arial"/>
                <w:bCs/>
                <w:color w:val="000000"/>
              </w:rPr>
              <w:t>66,24</w:t>
            </w:r>
          </w:p>
        </w:tc>
        <w:tc>
          <w:tcPr>
            <w:tcW w:w="1530" w:type="dxa"/>
            <w:tcBorders>
              <w:top w:val="nil"/>
              <w:left w:val="nil"/>
              <w:bottom w:val="single" w:sz="4" w:space="0" w:color="auto"/>
              <w:right w:val="single" w:sz="4" w:space="0" w:color="auto"/>
            </w:tcBorders>
            <w:shd w:val="clear" w:color="auto" w:fill="auto"/>
            <w:noWrap/>
            <w:vAlign w:val="center"/>
            <w:hideMark/>
          </w:tcPr>
          <w:p w:rsidR="008046C8" w:rsidRPr="00EC0949" w:rsidRDefault="008046C8" w:rsidP="0036074F">
            <w:pPr>
              <w:jc w:val="center"/>
              <w:rPr>
                <w:rFonts w:asciiTheme="minorHAnsi" w:hAnsiTheme="minorHAnsi" w:cs="Arial"/>
                <w:bCs/>
                <w:color w:val="000000"/>
              </w:rPr>
            </w:pPr>
            <w:r w:rsidRPr="00EC0949">
              <w:rPr>
                <w:rFonts w:asciiTheme="minorHAnsi" w:hAnsiTheme="minorHAnsi" w:cs="Arial"/>
                <w:bCs/>
                <w:color w:val="000000"/>
              </w:rPr>
              <w:t>44,2</w:t>
            </w:r>
          </w:p>
        </w:tc>
      </w:tr>
      <w:tr w:rsidR="008046C8" w:rsidRPr="00EC0949" w:rsidTr="0020313F">
        <w:trPr>
          <w:trHeight w:val="284"/>
          <w:jc w:val="center"/>
        </w:trPr>
        <w:tc>
          <w:tcPr>
            <w:tcW w:w="2243" w:type="dxa"/>
            <w:tcBorders>
              <w:top w:val="nil"/>
              <w:left w:val="single" w:sz="4" w:space="0" w:color="auto"/>
              <w:bottom w:val="single" w:sz="4" w:space="0" w:color="auto"/>
              <w:right w:val="single" w:sz="4" w:space="0" w:color="auto"/>
            </w:tcBorders>
            <w:shd w:val="clear" w:color="auto" w:fill="auto"/>
            <w:noWrap/>
            <w:vAlign w:val="center"/>
            <w:hideMark/>
          </w:tcPr>
          <w:p w:rsidR="008046C8" w:rsidRPr="00EC0949" w:rsidRDefault="008046C8" w:rsidP="0036074F">
            <w:pPr>
              <w:jc w:val="center"/>
              <w:rPr>
                <w:rFonts w:asciiTheme="minorHAnsi" w:hAnsiTheme="minorHAnsi" w:cs="Arial"/>
                <w:bCs/>
                <w:color w:val="000000"/>
              </w:rPr>
            </w:pPr>
            <w:r w:rsidRPr="00EC0949">
              <w:rPr>
                <w:rFonts w:asciiTheme="minorHAnsi" w:hAnsiTheme="minorHAnsi" w:cs="Arial"/>
                <w:bCs/>
                <w:color w:val="000000"/>
              </w:rPr>
              <w:t>22,9</w:t>
            </w:r>
          </w:p>
        </w:tc>
        <w:tc>
          <w:tcPr>
            <w:tcW w:w="2243" w:type="dxa"/>
            <w:tcBorders>
              <w:top w:val="nil"/>
              <w:left w:val="nil"/>
              <w:bottom w:val="single" w:sz="4" w:space="0" w:color="auto"/>
              <w:right w:val="single" w:sz="4" w:space="0" w:color="auto"/>
            </w:tcBorders>
            <w:shd w:val="clear" w:color="auto" w:fill="auto"/>
            <w:noWrap/>
            <w:vAlign w:val="center"/>
            <w:hideMark/>
          </w:tcPr>
          <w:p w:rsidR="008046C8" w:rsidRPr="00EC0949" w:rsidRDefault="008046C8" w:rsidP="0036074F">
            <w:pPr>
              <w:jc w:val="center"/>
              <w:rPr>
                <w:rFonts w:asciiTheme="minorHAnsi" w:hAnsiTheme="minorHAnsi" w:cs="Arial"/>
                <w:bCs/>
                <w:color w:val="000000"/>
              </w:rPr>
            </w:pPr>
            <w:r w:rsidRPr="00EC0949">
              <w:rPr>
                <w:rFonts w:asciiTheme="minorHAnsi" w:hAnsiTheme="minorHAnsi" w:cs="Arial"/>
                <w:bCs/>
                <w:color w:val="000000"/>
              </w:rPr>
              <w:t>82,44</w:t>
            </w:r>
          </w:p>
        </w:tc>
        <w:tc>
          <w:tcPr>
            <w:tcW w:w="1530" w:type="dxa"/>
            <w:tcBorders>
              <w:top w:val="nil"/>
              <w:left w:val="nil"/>
              <w:bottom w:val="single" w:sz="4" w:space="0" w:color="auto"/>
              <w:right w:val="single" w:sz="4" w:space="0" w:color="auto"/>
            </w:tcBorders>
            <w:shd w:val="clear" w:color="auto" w:fill="auto"/>
            <w:noWrap/>
            <w:vAlign w:val="center"/>
            <w:hideMark/>
          </w:tcPr>
          <w:p w:rsidR="008046C8" w:rsidRPr="00EC0949" w:rsidRDefault="008046C8" w:rsidP="0036074F">
            <w:pPr>
              <w:jc w:val="center"/>
              <w:rPr>
                <w:rFonts w:asciiTheme="minorHAnsi" w:hAnsiTheme="minorHAnsi" w:cs="Arial"/>
                <w:bCs/>
                <w:color w:val="000000"/>
              </w:rPr>
            </w:pPr>
            <w:r w:rsidRPr="00EC0949">
              <w:rPr>
                <w:rFonts w:asciiTheme="minorHAnsi" w:hAnsiTheme="minorHAnsi" w:cs="Arial"/>
                <w:bCs/>
                <w:color w:val="000000"/>
              </w:rPr>
              <w:t>72,1</w:t>
            </w:r>
          </w:p>
        </w:tc>
      </w:tr>
    </w:tbl>
    <w:p w:rsidR="008046C8" w:rsidRPr="00EC0949" w:rsidRDefault="008046C8" w:rsidP="00EC0949">
      <w:pPr>
        <w:spacing w:before="60"/>
        <w:jc w:val="center"/>
        <w:rPr>
          <w:rFonts w:asciiTheme="minorHAnsi" w:hAnsiTheme="minorHAnsi" w:cs="Arial"/>
        </w:rPr>
      </w:pPr>
    </w:p>
    <w:p w:rsidR="0057130D" w:rsidRPr="00EC0949" w:rsidRDefault="0020313F" w:rsidP="00EC0949">
      <w:pPr>
        <w:spacing w:before="60"/>
        <w:jc w:val="center"/>
        <w:rPr>
          <w:rFonts w:asciiTheme="minorHAnsi" w:hAnsiTheme="minorHAnsi" w:cs="Arial"/>
        </w:rPr>
      </w:pPr>
      <w:r w:rsidRPr="00EC0949">
        <w:rPr>
          <w:rFonts w:asciiTheme="minorHAnsi" w:hAnsiTheme="minorHAnsi" w:cs="Arial"/>
          <w:noProof/>
        </w:rPr>
        <w:drawing>
          <wp:inline distT="0" distB="0" distL="0" distR="0">
            <wp:extent cx="4752975" cy="3552825"/>
            <wp:effectExtent l="19050" t="0" r="9525" b="0"/>
            <wp:docPr id="27" name="Graf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F1FAF" w:rsidRPr="00F62459" w:rsidRDefault="002F1FAF" w:rsidP="00EC0949">
      <w:pPr>
        <w:spacing w:before="60"/>
        <w:jc w:val="center"/>
        <w:rPr>
          <w:rFonts w:asciiTheme="minorHAnsi" w:hAnsiTheme="minorHAnsi" w:cs="Arial"/>
          <w:noProof/>
          <w:sz w:val="20"/>
        </w:rPr>
      </w:pPr>
      <w:r w:rsidRPr="00F62459">
        <w:rPr>
          <w:rFonts w:asciiTheme="minorHAnsi" w:hAnsiTheme="minorHAnsi" w:cs="Arial"/>
          <w:noProof/>
          <w:sz w:val="20"/>
        </w:rPr>
        <w:t>Obrázok 4: Grafické spracovanie výsledkov merania, závislosť brzdnej dráhy auta od jeho počiatočnej rýchlosti.</w:t>
      </w:r>
    </w:p>
    <w:p w:rsidR="0020313F" w:rsidRPr="00EC0949" w:rsidRDefault="0020313F" w:rsidP="00EC0949">
      <w:pPr>
        <w:spacing w:before="60"/>
        <w:jc w:val="center"/>
        <w:rPr>
          <w:rFonts w:asciiTheme="minorHAnsi" w:hAnsiTheme="minorHAnsi" w:cs="Arial"/>
        </w:rPr>
      </w:pPr>
    </w:p>
    <w:p w:rsidR="00487AB2" w:rsidRPr="00EC0949" w:rsidRDefault="00487AB2" w:rsidP="00EC0949">
      <w:pPr>
        <w:spacing w:before="60"/>
        <w:jc w:val="both"/>
        <w:rPr>
          <w:rFonts w:asciiTheme="minorHAnsi" w:hAnsiTheme="minorHAnsi" w:cs="Arial"/>
          <w:b/>
        </w:rPr>
      </w:pPr>
      <w:r w:rsidRPr="00EC0949">
        <w:rPr>
          <w:rFonts w:asciiTheme="minorHAnsi" w:hAnsiTheme="minorHAnsi" w:cs="Arial"/>
          <w:b/>
        </w:rPr>
        <w:t>Záver</w:t>
      </w:r>
    </w:p>
    <w:p w:rsidR="0057130D" w:rsidRPr="00EC0949" w:rsidRDefault="0057130D" w:rsidP="00EC0949">
      <w:pPr>
        <w:spacing w:before="60"/>
        <w:jc w:val="both"/>
        <w:rPr>
          <w:rFonts w:asciiTheme="minorHAnsi" w:hAnsiTheme="minorHAnsi" w:cs="Arial"/>
        </w:rPr>
      </w:pPr>
      <w:r w:rsidRPr="00EC0949">
        <w:rPr>
          <w:rFonts w:asciiTheme="minorHAnsi" w:hAnsiTheme="minorHAnsi" w:cs="Arial"/>
        </w:rPr>
        <w:t>Aktivita je navrhnutá ako žiacky experiment. Pri jej realizácii sú žiaci nútení hľadať informácie z textu, zaoberajú sa získavaním a spracovaním dát z meraní, analyzujú dáta z priebehu grafov, nasleduje syntéza dát a vysvetlenie priebehu závislosti brzdnej dráhy od počiatočnej rýchlosti.</w:t>
      </w:r>
    </w:p>
    <w:p w:rsidR="0057130D" w:rsidRPr="00EC0949" w:rsidRDefault="0057130D" w:rsidP="00EC0949">
      <w:pPr>
        <w:spacing w:before="60"/>
        <w:jc w:val="both"/>
        <w:rPr>
          <w:rFonts w:asciiTheme="minorHAnsi" w:hAnsiTheme="minorHAnsi" w:cs="Arial"/>
        </w:rPr>
      </w:pPr>
      <w:r w:rsidRPr="00EC0949">
        <w:rPr>
          <w:rFonts w:asciiTheme="minorHAnsi" w:hAnsiTheme="minorHAnsi" w:cs="Arial"/>
        </w:rPr>
        <w:t>Aktivitu je možné realizovať nielen na hodinách fyziky, ale môže byť súčasťou kurzu ochrany človeka a prírody. Podobnú aktivitu by bolo možné realizovať aj s bicyklom, keď môžeme závislosť brzdnej dráhy bicykla od počiatočnej rýchlosti realizovať priamo v teréne.</w:t>
      </w:r>
    </w:p>
    <w:p w:rsidR="00487AB2" w:rsidRPr="00EC0949" w:rsidRDefault="00487AB2" w:rsidP="00EC0949">
      <w:pPr>
        <w:spacing w:before="60"/>
        <w:jc w:val="both"/>
        <w:rPr>
          <w:rFonts w:asciiTheme="minorHAnsi" w:hAnsiTheme="minorHAnsi" w:cs="Arial"/>
        </w:rPr>
      </w:pPr>
    </w:p>
    <w:p w:rsidR="00B90815" w:rsidRPr="00EC0949" w:rsidRDefault="00B90815" w:rsidP="00EC0949">
      <w:pPr>
        <w:spacing w:before="60"/>
        <w:jc w:val="both"/>
        <w:rPr>
          <w:rFonts w:asciiTheme="minorHAnsi" w:hAnsiTheme="minorHAnsi" w:cs="Arial"/>
          <w:b/>
        </w:rPr>
      </w:pPr>
      <w:r w:rsidRPr="00EC0949">
        <w:rPr>
          <w:rFonts w:asciiTheme="minorHAnsi" w:hAnsiTheme="minorHAnsi" w:cs="Arial"/>
          <w:b/>
        </w:rPr>
        <w:t>Poďakovanie</w:t>
      </w:r>
    </w:p>
    <w:p w:rsidR="00CB37EA" w:rsidRPr="00EC0949" w:rsidRDefault="00CB37EA" w:rsidP="00EC0949">
      <w:pPr>
        <w:spacing w:before="60"/>
        <w:rPr>
          <w:rFonts w:asciiTheme="minorHAnsi" w:hAnsiTheme="minorHAnsi" w:cs="Arial"/>
        </w:rPr>
      </w:pPr>
      <w:r w:rsidRPr="00EC0949">
        <w:rPr>
          <w:rFonts w:asciiTheme="minorHAnsi" w:hAnsiTheme="minorHAnsi" w:cs="Arial"/>
        </w:rPr>
        <w:t xml:space="preserve">Príspevok vznikol ako súčasť riešenia projektu APVV LPP 0251-09 „Prírodné vedy v školských vzdelávacích programoch“, z ktorého boli hradené aj náklady spojené s účasťou na konferencii Tvorivý učiteľ fyziky 2011 v Smoleniciach. Ďakujem taktiež Miroslavovi Šedivému za </w:t>
      </w:r>
      <w:r w:rsidR="00AB671E" w:rsidRPr="00EC0949">
        <w:rPr>
          <w:rFonts w:asciiTheme="minorHAnsi" w:hAnsiTheme="minorHAnsi" w:cs="Arial"/>
        </w:rPr>
        <w:t xml:space="preserve">technickú </w:t>
      </w:r>
      <w:r w:rsidRPr="00EC0949">
        <w:rPr>
          <w:rFonts w:asciiTheme="minorHAnsi" w:hAnsiTheme="minorHAnsi" w:cs="Arial"/>
        </w:rPr>
        <w:t>pomoc pri príprave uvedenej aktivity.</w:t>
      </w:r>
    </w:p>
    <w:p w:rsidR="00A30F16" w:rsidRPr="00EC0949" w:rsidRDefault="00A30F16" w:rsidP="00EC0949">
      <w:pPr>
        <w:spacing w:before="60"/>
        <w:jc w:val="both"/>
        <w:rPr>
          <w:rFonts w:asciiTheme="minorHAnsi" w:hAnsiTheme="minorHAnsi" w:cs="Arial"/>
        </w:rPr>
      </w:pPr>
    </w:p>
    <w:p w:rsidR="00A30F16" w:rsidRPr="00EC0949" w:rsidRDefault="00A30F16" w:rsidP="00EC0949">
      <w:pPr>
        <w:spacing w:before="60"/>
        <w:jc w:val="both"/>
        <w:rPr>
          <w:rFonts w:asciiTheme="minorHAnsi" w:hAnsiTheme="minorHAnsi" w:cs="Arial"/>
          <w:b/>
        </w:rPr>
      </w:pPr>
      <w:r w:rsidRPr="00EC0949">
        <w:rPr>
          <w:rFonts w:asciiTheme="minorHAnsi" w:hAnsiTheme="minorHAnsi" w:cs="Arial"/>
          <w:b/>
        </w:rPr>
        <w:t>Literatúra</w:t>
      </w:r>
    </w:p>
    <w:p w:rsidR="0057130D" w:rsidRPr="00EC0949" w:rsidRDefault="0057130D" w:rsidP="00EC0949">
      <w:pPr>
        <w:spacing w:before="60"/>
        <w:rPr>
          <w:rFonts w:asciiTheme="minorHAnsi" w:hAnsiTheme="minorHAnsi" w:cs="Arial"/>
        </w:rPr>
      </w:pPr>
      <w:r w:rsidRPr="00EC0949">
        <w:rPr>
          <w:rFonts w:asciiTheme="minorHAnsi" w:hAnsiTheme="minorHAnsi" w:cs="Arial"/>
        </w:rPr>
        <w:t>DEMKANIN</w:t>
      </w:r>
      <w:r w:rsidR="00761D33" w:rsidRPr="00EC0949">
        <w:rPr>
          <w:rFonts w:asciiTheme="minorHAnsi" w:hAnsiTheme="minorHAnsi" w:cs="Arial"/>
        </w:rPr>
        <w:t>, P. 2006.</w:t>
      </w:r>
      <w:r w:rsidRPr="00EC0949">
        <w:rPr>
          <w:rFonts w:asciiTheme="minorHAnsi" w:hAnsiTheme="minorHAnsi" w:cs="Arial"/>
        </w:rPr>
        <w:t xml:space="preserve"> </w:t>
      </w:r>
      <w:r w:rsidRPr="00EC0949">
        <w:rPr>
          <w:rFonts w:asciiTheme="minorHAnsi" w:hAnsiTheme="minorHAnsi" w:cs="Arial"/>
          <w:i/>
          <w:iCs/>
        </w:rPr>
        <w:t>Počítačom podporované prírodovedné laboratórium.</w:t>
      </w:r>
      <w:r w:rsidR="00761D33" w:rsidRPr="00EC0949">
        <w:rPr>
          <w:rFonts w:asciiTheme="minorHAnsi" w:hAnsiTheme="minorHAnsi" w:cs="Arial"/>
        </w:rPr>
        <w:t xml:space="preserve"> Bratislava</w:t>
      </w:r>
      <w:r w:rsidRPr="00EC0949">
        <w:rPr>
          <w:rFonts w:asciiTheme="minorHAnsi" w:hAnsiTheme="minorHAnsi" w:cs="Arial"/>
        </w:rPr>
        <w:t xml:space="preserve">: FMFI UK, 2006. </w:t>
      </w:r>
    </w:p>
    <w:p w:rsidR="0057130D" w:rsidRPr="00EC0949" w:rsidRDefault="00761D33" w:rsidP="00EC0949">
      <w:pPr>
        <w:spacing w:before="60"/>
        <w:rPr>
          <w:rFonts w:asciiTheme="minorHAnsi" w:hAnsiTheme="minorHAnsi" w:cs="Arial"/>
        </w:rPr>
      </w:pPr>
      <w:r w:rsidRPr="00EC0949">
        <w:rPr>
          <w:rFonts w:asciiTheme="minorHAnsi" w:hAnsiTheme="minorHAnsi" w:cs="Arial"/>
        </w:rPr>
        <w:t>DUĽA, I. 2009.</w:t>
      </w:r>
      <w:r w:rsidR="0057130D" w:rsidRPr="00EC0949">
        <w:rPr>
          <w:rFonts w:asciiTheme="minorHAnsi" w:hAnsiTheme="minorHAnsi" w:cs="Arial"/>
        </w:rPr>
        <w:t xml:space="preserve"> </w:t>
      </w:r>
      <w:r w:rsidR="0057130D" w:rsidRPr="00EC0949">
        <w:rPr>
          <w:rFonts w:asciiTheme="minorHAnsi" w:hAnsiTheme="minorHAnsi" w:cs="Arial"/>
          <w:i/>
        </w:rPr>
        <w:t xml:space="preserve">Možnosti využitia programu </w:t>
      </w:r>
      <w:proofErr w:type="spellStart"/>
      <w:r w:rsidR="0057130D" w:rsidRPr="00EC0949">
        <w:rPr>
          <w:rFonts w:asciiTheme="minorHAnsi" w:hAnsiTheme="minorHAnsi" w:cs="Arial"/>
          <w:i/>
        </w:rPr>
        <w:t>Tracker</w:t>
      </w:r>
      <w:proofErr w:type="spellEnd"/>
      <w:r w:rsidR="0057130D" w:rsidRPr="00EC0949">
        <w:rPr>
          <w:rFonts w:asciiTheme="minorHAnsi" w:hAnsiTheme="minorHAnsi" w:cs="Arial"/>
          <w:i/>
        </w:rPr>
        <w:t xml:space="preserve"> na hodinách fyziky.</w:t>
      </w:r>
      <w:r w:rsidR="0057130D" w:rsidRPr="00EC0949">
        <w:rPr>
          <w:rFonts w:asciiTheme="minorHAnsi" w:hAnsiTheme="minorHAnsi" w:cs="Arial"/>
        </w:rPr>
        <w:t xml:space="preserve"> In: </w:t>
      </w:r>
      <w:r w:rsidR="0057130D" w:rsidRPr="00EC0949">
        <w:rPr>
          <w:rFonts w:asciiTheme="minorHAnsi" w:hAnsiTheme="minorHAnsi" w:cs="Arial"/>
          <w:iCs/>
        </w:rPr>
        <w:t>Zborník z konferencie Tvorivý učiteľ fyziky, Smolenice 2009.</w:t>
      </w:r>
      <w:r w:rsidR="0057130D" w:rsidRPr="00EC0949">
        <w:rPr>
          <w:rFonts w:asciiTheme="minorHAnsi" w:hAnsiTheme="minorHAnsi" w:cs="Arial"/>
        </w:rPr>
        <w:t xml:space="preserve"> s. 35-39, dostupné na: </w:t>
      </w:r>
      <w:hyperlink r:id="rId14" w:history="1">
        <w:r w:rsidR="0057130D" w:rsidRPr="00EC0949">
          <w:rPr>
            <w:rStyle w:val="Hypertextovprepojenie"/>
            <w:rFonts w:asciiTheme="minorHAnsi" w:hAnsiTheme="minorHAnsi" w:cs="Arial"/>
          </w:rPr>
          <w:t>http://sfs.sav.sk/smolenice/prispevky.htm</w:t>
        </w:r>
      </w:hyperlink>
    </w:p>
    <w:p w:rsidR="0057130D" w:rsidRPr="00EC0949" w:rsidRDefault="00761D33" w:rsidP="00EC0949">
      <w:pPr>
        <w:spacing w:before="60"/>
        <w:rPr>
          <w:rFonts w:asciiTheme="minorHAnsi" w:hAnsiTheme="minorHAnsi" w:cs="Arial"/>
        </w:rPr>
      </w:pPr>
      <w:r w:rsidRPr="00EC0949">
        <w:rPr>
          <w:rFonts w:asciiTheme="minorHAnsi" w:hAnsiTheme="minorHAnsi" w:cs="Arial"/>
        </w:rPr>
        <w:t>HORVÁTH, P., ŠEDIVÝ, M. 2006.</w:t>
      </w:r>
      <w:r w:rsidR="0057130D" w:rsidRPr="00EC0949">
        <w:rPr>
          <w:rFonts w:asciiTheme="minorHAnsi" w:hAnsiTheme="minorHAnsi" w:cs="Arial"/>
        </w:rPr>
        <w:t xml:space="preserve"> </w:t>
      </w:r>
      <w:r w:rsidR="0057130D" w:rsidRPr="00EC0949">
        <w:rPr>
          <w:rFonts w:asciiTheme="minorHAnsi" w:hAnsiTheme="minorHAnsi" w:cs="Arial"/>
          <w:i/>
        </w:rPr>
        <w:t xml:space="preserve">Analýza mechanického pohybu </w:t>
      </w:r>
      <w:proofErr w:type="spellStart"/>
      <w:r w:rsidR="0057130D" w:rsidRPr="00EC0949">
        <w:rPr>
          <w:rFonts w:asciiTheme="minorHAnsi" w:hAnsiTheme="minorHAnsi" w:cs="Arial"/>
          <w:i/>
        </w:rPr>
        <w:t>videomeraním</w:t>
      </w:r>
      <w:proofErr w:type="spellEnd"/>
      <w:r w:rsidR="0057130D" w:rsidRPr="00EC0949">
        <w:rPr>
          <w:rFonts w:asciiTheme="minorHAnsi" w:hAnsiTheme="minorHAnsi" w:cs="Arial"/>
          <w:i/>
        </w:rPr>
        <w:t xml:space="preserve">. </w:t>
      </w:r>
      <w:r w:rsidR="0057130D" w:rsidRPr="00EC0949">
        <w:rPr>
          <w:rFonts w:asciiTheme="minorHAnsi" w:hAnsiTheme="minorHAnsi" w:cs="Arial"/>
        </w:rPr>
        <w:t>In: Horváth, P. (</w:t>
      </w:r>
      <w:proofErr w:type="spellStart"/>
      <w:r w:rsidR="0057130D" w:rsidRPr="00EC0949">
        <w:rPr>
          <w:rFonts w:asciiTheme="minorHAnsi" w:hAnsiTheme="minorHAnsi" w:cs="Arial"/>
        </w:rPr>
        <w:t>ed</w:t>
      </w:r>
      <w:proofErr w:type="spellEnd"/>
      <w:r w:rsidR="0057130D" w:rsidRPr="00EC0949">
        <w:rPr>
          <w:rFonts w:asciiTheme="minorHAnsi" w:hAnsiTheme="minorHAnsi" w:cs="Arial"/>
        </w:rPr>
        <w:t xml:space="preserve">.): </w:t>
      </w:r>
      <w:r w:rsidR="0057130D" w:rsidRPr="00EC0949">
        <w:rPr>
          <w:rFonts w:asciiTheme="minorHAnsi" w:hAnsiTheme="minorHAnsi" w:cs="Arial"/>
          <w:iCs/>
        </w:rPr>
        <w:t xml:space="preserve">Zborník príspevkov „Aktivity vo vyučovaní fyziky“,  </w:t>
      </w:r>
      <w:proofErr w:type="spellStart"/>
      <w:r w:rsidR="0057130D" w:rsidRPr="00EC0949">
        <w:rPr>
          <w:rFonts w:asciiTheme="minorHAnsi" w:hAnsiTheme="minorHAnsi" w:cs="Arial"/>
          <w:iCs/>
        </w:rPr>
        <w:t>Smrekovica</w:t>
      </w:r>
      <w:proofErr w:type="spellEnd"/>
      <w:r w:rsidR="0057130D" w:rsidRPr="00EC0949">
        <w:rPr>
          <w:rFonts w:asciiTheme="minorHAnsi" w:hAnsiTheme="minorHAnsi" w:cs="Arial"/>
          <w:iCs/>
        </w:rPr>
        <w:t xml:space="preserve"> , 6.-8.9.2006.</w:t>
      </w:r>
      <w:r w:rsidRPr="00EC0949">
        <w:rPr>
          <w:rFonts w:asciiTheme="minorHAnsi" w:hAnsiTheme="minorHAnsi" w:cs="Arial"/>
        </w:rPr>
        <w:t xml:space="preserve"> Bratislava</w:t>
      </w:r>
      <w:r w:rsidR="0057130D" w:rsidRPr="00EC0949">
        <w:rPr>
          <w:rFonts w:asciiTheme="minorHAnsi" w:hAnsiTheme="minorHAnsi" w:cs="Arial"/>
        </w:rPr>
        <w:t>: Knižničné a edičné centrum FMFI UK, 2006. s. 69-77.</w:t>
      </w:r>
    </w:p>
    <w:p w:rsidR="0057130D" w:rsidRPr="00EC0949" w:rsidRDefault="00761D33" w:rsidP="00EC0949">
      <w:pPr>
        <w:spacing w:before="60"/>
        <w:rPr>
          <w:rFonts w:asciiTheme="minorHAnsi" w:hAnsiTheme="minorHAnsi" w:cs="Arial"/>
        </w:rPr>
      </w:pPr>
      <w:r w:rsidRPr="00EC0949">
        <w:rPr>
          <w:rFonts w:asciiTheme="minorHAnsi" w:hAnsiTheme="minorHAnsi" w:cs="Arial"/>
        </w:rPr>
        <w:lastRenderedPageBreak/>
        <w:t xml:space="preserve">HORVÁTH, P., ŠEDIVÝ, M. 2007. </w:t>
      </w:r>
      <w:proofErr w:type="spellStart"/>
      <w:r w:rsidR="0057130D" w:rsidRPr="00EC0949">
        <w:rPr>
          <w:rFonts w:asciiTheme="minorHAnsi" w:hAnsiTheme="minorHAnsi" w:cs="Arial"/>
          <w:i/>
        </w:rPr>
        <w:t>Videomeranie</w:t>
      </w:r>
      <w:proofErr w:type="spellEnd"/>
      <w:r w:rsidR="0057130D" w:rsidRPr="00EC0949">
        <w:rPr>
          <w:rFonts w:asciiTheme="minorHAnsi" w:hAnsiTheme="minorHAnsi" w:cs="Arial"/>
          <w:i/>
        </w:rPr>
        <w:t xml:space="preserve"> tiažového zrýchlenia. </w:t>
      </w:r>
      <w:r w:rsidR="0057130D" w:rsidRPr="00EC0949">
        <w:rPr>
          <w:rFonts w:asciiTheme="minorHAnsi" w:hAnsiTheme="minorHAnsi" w:cs="Arial"/>
        </w:rPr>
        <w:t>In: Horváth, P. (</w:t>
      </w:r>
      <w:proofErr w:type="spellStart"/>
      <w:r w:rsidR="0057130D" w:rsidRPr="00EC0949">
        <w:rPr>
          <w:rFonts w:asciiTheme="minorHAnsi" w:hAnsiTheme="minorHAnsi" w:cs="Arial"/>
        </w:rPr>
        <w:t>ed</w:t>
      </w:r>
      <w:proofErr w:type="spellEnd"/>
      <w:r w:rsidR="0057130D" w:rsidRPr="00EC0949">
        <w:rPr>
          <w:rFonts w:asciiTheme="minorHAnsi" w:hAnsiTheme="minorHAnsi" w:cs="Arial"/>
        </w:rPr>
        <w:t xml:space="preserve">.): </w:t>
      </w:r>
      <w:r w:rsidR="0057130D" w:rsidRPr="00EC0949">
        <w:rPr>
          <w:rFonts w:asciiTheme="minorHAnsi" w:hAnsiTheme="minorHAnsi" w:cs="Arial"/>
          <w:iCs/>
        </w:rPr>
        <w:t>Zborník príspevkov „</w:t>
      </w:r>
      <w:proofErr w:type="spellStart"/>
      <w:r w:rsidR="0057130D" w:rsidRPr="00EC0949">
        <w:rPr>
          <w:rFonts w:asciiTheme="minorHAnsi" w:hAnsiTheme="minorHAnsi" w:cs="Arial"/>
          <w:iCs/>
        </w:rPr>
        <w:t>Šoltésove</w:t>
      </w:r>
      <w:proofErr w:type="spellEnd"/>
      <w:r w:rsidR="0057130D" w:rsidRPr="00EC0949">
        <w:rPr>
          <w:rFonts w:asciiTheme="minorHAnsi" w:hAnsiTheme="minorHAnsi" w:cs="Arial"/>
          <w:iCs/>
        </w:rPr>
        <w:t xml:space="preserve"> dni 2006“,  Bratislava, 6.-7.12.2006. </w:t>
      </w:r>
      <w:r w:rsidR="0057130D" w:rsidRPr="00EC0949">
        <w:rPr>
          <w:rFonts w:asciiTheme="minorHAnsi" w:hAnsiTheme="minorHAnsi" w:cs="Arial"/>
        </w:rPr>
        <w:t>Bratislava : Knižničné a edičné centrum FMFI UK, 2007, s. 31-38.</w:t>
      </w:r>
    </w:p>
    <w:p w:rsidR="0057130D" w:rsidRPr="00EC0949" w:rsidRDefault="00761D33" w:rsidP="00EC0949">
      <w:pPr>
        <w:spacing w:before="60"/>
        <w:rPr>
          <w:rFonts w:asciiTheme="minorHAnsi" w:hAnsiTheme="minorHAnsi" w:cs="Arial"/>
          <w:i/>
        </w:rPr>
      </w:pPr>
      <w:r w:rsidRPr="00EC0949">
        <w:rPr>
          <w:rFonts w:asciiTheme="minorHAnsi" w:hAnsiTheme="minorHAnsi" w:cs="Arial"/>
        </w:rPr>
        <w:t>JEŠKOVÁ, Z., K</w:t>
      </w:r>
      <w:r w:rsidR="00D04C71">
        <w:rPr>
          <w:rFonts w:asciiTheme="minorHAnsi" w:hAnsiTheme="minorHAnsi" w:cs="Arial"/>
        </w:rPr>
        <w:t>I</w:t>
      </w:r>
      <w:r w:rsidRPr="00EC0949">
        <w:rPr>
          <w:rFonts w:asciiTheme="minorHAnsi" w:hAnsiTheme="minorHAnsi" w:cs="Arial"/>
        </w:rPr>
        <w:t xml:space="preserve">REŠ M. 2005. </w:t>
      </w:r>
      <w:proofErr w:type="spellStart"/>
      <w:r w:rsidR="0057130D" w:rsidRPr="00EC0949">
        <w:rPr>
          <w:rFonts w:asciiTheme="minorHAnsi" w:hAnsiTheme="minorHAnsi" w:cs="Arial"/>
          <w:i/>
        </w:rPr>
        <w:t>Videomerania</w:t>
      </w:r>
      <w:proofErr w:type="spellEnd"/>
      <w:r w:rsidR="0057130D" w:rsidRPr="00EC0949">
        <w:rPr>
          <w:rFonts w:asciiTheme="minorHAnsi" w:hAnsiTheme="minorHAnsi" w:cs="Arial"/>
          <w:i/>
        </w:rPr>
        <w:t xml:space="preserve"> fyzikálnych javov v prostredí IP COACH. </w:t>
      </w:r>
      <w:r w:rsidR="0057130D" w:rsidRPr="00EC0949">
        <w:rPr>
          <w:rFonts w:asciiTheme="minorHAnsi" w:hAnsiTheme="minorHAnsi" w:cs="Arial"/>
        </w:rPr>
        <w:t xml:space="preserve">In: </w:t>
      </w:r>
      <w:proofErr w:type="spellStart"/>
      <w:r w:rsidR="0057130D" w:rsidRPr="00EC0949">
        <w:rPr>
          <w:rFonts w:asciiTheme="minorHAnsi" w:hAnsiTheme="minorHAnsi" w:cs="Arial"/>
        </w:rPr>
        <w:t>Zelenický</w:t>
      </w:r>
      <w:proofErr w:type="spellEnd"/>
      <w:r w:rsidR="0057130D" w:rsidRPr="00EC0949">
        <w:rPr>
          <w:rFonts w:asciiTheme="minorHAnsi" w:hAnsiTheme="minorHAnsi" w:cs="Arial"/>
        </w:rPr>
        <w:t>, Ľ. (</w:t>
      </w:r>
      <w:proofErr w:type="spellStart"/>
      <w:r w:rsidR="0057130D" w:rsidRPr="00EC0949">
        <w:rPr>
          <w:rFonts w:asciiTheme="minorHAnsi" w:hAnsiTheme="minorHAnsi" w:cs="Arial"/>
        </w:rPr>
        <w:t>ed</w:t>
      </w:r>
      <w:proofErr w:type="spellEnd"/>
      <w:r w:rsidR="0057130D" w:rsidRPr="00EC0949">
        <w:rPr>
          <w:rFonts w:asciiTheme="minorHAnsi" w:hAnsiTheme="minorHAnsi" w:cs="Arial"/>
        </w:rPr>
        <w:t xml:space="preserve">.): </w:t>
      </w:r>
      <w:r w:rsidR="0057130D" w:rsidRPr="00EC0949">
        <w:rPr>
          <w:rFonts w:asciiTheme="minorHAnsi" w:hAnsiTheme="minorHAnsi" w:cs="Arial"/>
          <w:iCs/>
        </w:rPr>
        <w:t>Zborník z konferencie</w:t>
      </w:r>
      <w:r w:rsidR="0057130D" w:rsidRPr="00EC0949">
        <w:rPr>
          <w:rFonts w:asciiTheme="minorHAnsi" w:hAnsiTheme="minorHAnsi" w:cs="Arial"/>
        </w:rPr>
        <w:t xml:space="preserve"> </w:t>
      </w:r>
      <w:r w:rsidR="0057130D" w:rsidRPr="00EC0949">
        <w:rPr>
          <w:rFonts w:asciiTheme="minorHAnsi" w:hAnsiTheme="minorHAnsi" w:cs="Arial"/>
          <w:iCs/>
        </w:rPr>
        <w:t xml:space="preserve">DIDFYZ 2004 </w:t>
      </w:r>
      <w:proofErr w:type="spellStart"/>
      <w:r w:rsidR="0057130D" w:rsidRPr="00EC0949">
        <w:rPr>
          <w:rFonts w:asciiTheme="minorHAnsi" w:hAnsiTheme="minorHAnsi" w:cs="Arial"/>
          <w:iCs/>
        </w:rPr>
        <w:t>Informačno</w:t>
      </w:r>
      <w:proofErr w:type="spellEnd"/>
      <w:r w:rsidR="0057130D" w:rsidRPr="00EC0949">
        <w:rPr>
          <w:rFonts w:asciiTheme="minorHAnsi" w:hAnsiTheme="minorHAnsi" w:cs="Arial"/>
          <w:iCs/>
        </w:rPr>
        <w:t xml:space="preserve"> – komunikačné technológie vo vyučovaní fyziky</w:t>
      </w:r>
      <w:r w:rsidR="0057130D" w:rsidRPr="00EC0949">
        <w:rPr>
          <w:rFonts w:asciiTheme="minorHAnsi" w:hAnsiTheme="minorHAnsi" w:cs="Arial"/>
        </w:rPr>
        <w:t xml:space="preserve">, </w:t>
      </w:r>
      <w:proofErr w:type="spellStart"/>
      <w:r w:rsidR="0057130D" w:rsidRPr="00EC0949">
        <w:rPr>
          <w:rFonts w:asciiTheme="minorHAnsi" w:hAnsiTheme="minorHAnsi" w:cs="Arial"/>
        </w:rPr>
        <w:t>Račkova</w:t>
      </w:r>
      <w:proofErr w:type="spellEnd"/>
      <w:r w:rsidR="0057130D" w:rsidRPr="00EC0949">
        <w:rPr>
          <w:rFonts w:asciiTheme="minorHAnsi" w:hAnsiTheme="minorHAnsi" w:cs="Arial"/>
        </w:rPr>
        <w:t xml:space="preserve"> dolina 13. – 16. 10. 2004. Nitra : FPV UKF a JSMF, 2005, s. 202-207.</w:t>
      </w:r>
    </w:p>
    <w:p w:rsidR="0057130D" w:rsidRPr="00EC0949" w:rsidRDefault="00761D33" w:rsidP="00EC0949">
      <w:pPr>
        <w:spacing w:before="60"/>
        <w:rPr>
          <w:rFonts w:asciiTheme="minorHAnsi" w:hAnsiTheme="minorHAnsi" w:cs="Arial"/>
        </w:rPr>
      </w:pPr>
      <w:r w:rsidRPr="00EC0949">
        <w:rPr>
          <w:rFonts w:asciiTheme="minorHAnsi" w:hAnsiTheme="minorHAnsi" w:cs="Arial"/>
        </w:rPr>
        <w:t xml:space="preserve">JÍLEK, M. 2004. </w:t>
      </w:r>
      <w:proofErr w:type="spellStart"/>
      <w:r w:rsidR="0057130D" w:rsidRPr="00EC0949">
        <w:rPr>
          <w:rFonts w:asciiTheme="minorHAnsi" w:hAnsiTheme="minorHAnsi" w:cs="Arial"/>
          <w:i/>
        </w:rPr>
        <w:t>Několik</w:t>
      </w:r>
      <w:proofErr w:type="spellEnd"/>
      <w:r w:rsidR="0057130D" w:rsidRPr="00EC0949">
        <w:rPr>
          <w:rFonts w:asciiTheme="minorHAnsi" w:hAnsiTheme="minorHAnsi" w:cs="Arial"/>
          <w:i/>
        </w:rPr>
        <w:t xml:space="preserve"> nápadu </w:t>
      </w:r>
      <w:proofErr w:type="spellStart"/>
      <w:r w:rsidR="0057130D" w:rsidRPr="00EC0949">
        <w:rPr>
          <w:rFonts w:asciiTheme="minorHAnsi" w:hAnsiTheme="minorHAnsi" w:cs="Arial"/>
          <w:i/>
        </w:rPr>
        <w:t>nejen</w:t>
      </w:r>
      <w:proofErr w:type="spellEnd"/>
      <w:r w:rsidR="0057130D" w:rsidRPr="00EC0949">
        <w:rPr>
          <w:rFonts w:asciiTheme="minorHAnsi" w:hAnsiTheme="minorHAnsi" w:cs="Arial"/>
          <w:i/>
        </w:rPr>
        <w:t xml:space="preserve"> z </w:t>
      </w:r>
      <w:proofErr w:type="spellStart"/>
      <w:r w:rsidR="0057130D" w:rsidRPr="00EC0949">
        <w:rPr>
          <w:rFonts w:asciiTheme="minorHAnsi" w:hAnsiTheme="minorHAnsi" w:cs="Arial"/>
          <w:i/>
        </w:rPr>
        <w:t>kroužku</w:t>
      </w:r>
      <w:proofErr w:type="spellEnd"/>
      <w:r w:rsidR="0057130D" w:rsidRPr="00EC0949">
        <w:rPr>
          <w:rFonts w:asciiTheme="minorHAnsi" w:hAnsiTheme="minorHAnsi" w:cs="Arial"/>
          <w:i/>
        </w:rPr>
        <w:t xml:space="preserve"> fyziky.</w:t>
      </w:r>
      <w:r w:rsidR="0057130D" w:rsidRPr="00EC0949">
        <w:rPr>
          <w:rFonts w:asciiTheme="minorHAnsi" w:hAnsiTheme="minorHAnsi" w:cs="Arial"/>
          <w:i/>
          <w:iCs/>
        </w:rPr>
        <w:t xml:space="preserve"> </w:t>
      </w:r>
      <w:r w:rsidR="0057130D" w:rsidRPr="00EC0949">
        <w:rPr>
          <w:rFonts w:asciiTheme="minorHAnsi" w:hAnsiTheme="minorHAnsi" w:cs="Arial"/>
        </w:rPr>
        <w:t xml:space="preserve">In </w:t>
      </w:r>
      <w:proofErr w:type="spellStart"/>
      <w:r w:rsidR="0057130D" w:rsidRPr="00EC0949">
        <w:rPr>
          <w:rFonts w:asciiTheme="minorHAnsi" w:hAnsiTheme="minorHAnsi" w:cs="Arial"/>
        </w:rPr>
        <w:t>Svododová</w:t>
      </w:r>
      <w:proofErr w:type="spellEnd"/>
      <w:r w:rsidR="0057130D" w:rsidRPr="00EC0949">
        <w:rPr>
          <w:rFonts w:asciiTheme="minorHAnsi" w:hAnsiTheme="minorHAnsi" w:cs="Arial"/>
        </w:rPr>
        <w:t>, J., Sládek, P. (</w:t>
      </w:r>
      <w:proofErr w:type="spellStart"/>
      <w:r w:rsidR="0057130D" w:rsidRPr="00EC0949">
        <w:rPr>
          <w:rFonts w:asciiTheme="minorHAnsi" w:hAnsiTheme="minorHAnsi" w:cs="Arial"/>
        </w:rPr>
        <w:t>ed</w:t>
      </w:r>
      <w:proofErr w:type="spellEnd"/>
      <w:r w:rsidR="0057130D" w:rsidRPr="00EC0949">
        <w:rPr>
          <w:rFonts w:asciiTheme="minorHAnsi" w:hAnsiTheme="minorHAnsi" w:cs="Arial"/>
        </w:rPr>
        <w:t xml:space="preserve">.): </w:t>
      </w:r>
      <w:proofErr w:type="spellStart"/>
      <w:r w:rsidR="0057130D" w:rsidRPr="00EC0949">
        <w:rPr>
          <w:rFonts w:asciiTheme="minorHAnsi" w:hAnsiTheme="minorHAnsi" w:cs="Arial"/>
        </w:rPr>
        <w:t>Sborník</w:t>
      </w:r>
      <w:proofErr w:type="spellEnd"/>
      <w:r w:rsidR="0057130D" w:rsidRPr="00EC0949">
        <w:rPr>
          <w:rFonts w:asciiTheme="minorHAnsi" w:hAnsiTheme="minorHAnsi" w:cs="Arial"/>
        </w:rPr>
        <w:t xml:space="preserve"> z </w:t>
      </w:r>
      <w:proofErr w:type="spellStart"/>
      <w:r w:rsidR="0057130D" w:rsidRPr="00EC0949">
        <w:rPr>
          <w:rFonts w:asciiTheme="minorHAnsi" w:hAnsiTheme="minorHAnsi" w:cs="Arial"/>
        </w:rPr>
        <w:t>konference</w:t>
      </w:r>
      <w:proofErr w:type="spellEnd"/>
      <w:r w:rsidR="0057130D" w:rsidRPr="00EC0949">
        <w:rPr>
          <w:rFonts w:asciiTheme="minorHAnsi" w:hAnsiTheme="minorHAnsi" w:cs="Arial"/>
        </w:rPr>
        <w:t xml:space="preserve"> </w:t>
      </w:r>
      <w:proofErr w:type="spellStart"/>
      <w:r w:rsidR="0057130D" w:rsidRPr="00EC0949">
        <w:rPr>
          <w:rFonts w:asciiTheme="minorHAnsi" w:hAnsiTheme="minorHAnsi" w:cs="Arial"/>
        </w:rPr>
        <w:t>Veletrh</w:t>
      </w:r>
      <w:proofErr w:type="spellEnd"/>
      <w:r w:rsidR="0057130D" w:rsidRPr="00EC0949">
        <w:rPr>
          <w:rFonts w:asciiTheme="minorHAnsi" w:hAnsiTheme="minorHAnsi" w:cs="Arial"/>
        </w:rPr>
        <w:t xml:space="preserve"> nápadu </w:t>
      </w:r>
      <w:proofErr w:type="spellStart"/>
      <w:r w:rsidR="0057130D" w:rsidRPr="00EC0949">
        <w:rPr>
          <w:rFonts w:asciiTheme="minorHAnsi" w:hAnsiTheme="minorHAnsi" w:cs="Arial"/>
        </w:rPr>
        <w:t>učitelu</w:t>
      </w:r>
      <w:proofErr w:type="spellEnd"/>
      <w:r w:rsidR="0057130D" w:rsidRPr="00EC0949">
        <w:rPr>
          <w:rFonts w:asciiTheme="minorHAnsi" w:hAnsiTheme="minorHAnsi" w:cs="Arial"/>
        </w:rPr>
        <w:t xml:space="preserve"> fyziky 9, </w:t>
      </w:r>
      <w:proofErr w:type="spellStart"/>
      <w:r w:rsidR="0057130D" w:rsidRPr="00EC0949">
        <w:rPr>
          <w:rFonts w:asciiTheme="minorHAnsi" w:hAnsiTheme="minorHAnsi" w:cs="Arial"/>
        </w:rPr>
        <w:t>svazek</w:t>
      </w:r>
      <w:proofErr w:type="spellEnd"/>
      <w:r w:rsidR="0057130D" w:rsidRPr="00EC0949">
        <w:rPr>
          <w:rFonts w:asciiTheme="minorHAnsi" w:hAnsiTheme="minorHAnsi" w:cs="Arial"/>
        </w:rPr>
        <w:t xml:space="preserve"> druhý. Brno : </w:t>
      </w:r>
      <w:proofErr w:type="spellStart"/>
      <w:r w:rsidR="0057130D" w:rsidRPr="00EC0949">
        <w:rPr>
          <w:rFonts w:asciiTheme="minorHAnsi" w:hAnsiTheme="minorHAnsi" w:cs="Arial"/>
        </w:rPr>
        <w:t>Paido</w:t>
      </w:r>
      <w:proofErr w:type="spellEnd"/>
      <w:r w:rsidR="0057130D" w:rsidRPr="00EC0949">
        <w:rPr>
          <w:rFonts w:asciiTheme="minorHAnsi" w:hAnsiTheme="minorHAnsi" w:cs="Arial"/>
        </w:rPr>
        <w:t>, 2004, s. 50-51.</w:t>
      </w:r>
    </w:p>
    <w:p w:rsidR="0057130D" w:rsidRPr="00EC0949" w:rsidRDefault="00761D33" w:rsidP="00EC0949">
      <w:pPr>
        <w:spacing w:before="60"/>
        <w:rPr>
          <w:rFonts w:asciiTheme="minorHAnsi" w:hAnsiTheme="minorHAnsi" w:cs="Arial"/>
        </w:rPr>
      </w:pPr>
      <w:r w:rsidRPr="00EC0949">
        <w:rPr>
          <w:rFonts w:asciiTheme="minorHAnsi" w:hAnsiTheme="minorHAnsi" w:cs="Arial"/>
        </w:rPr>
        <w:t>KARLUBÍK, A. 2010.</w:t>
      </w:r>
      <w:r w:rsidR="0057130D" w:rsidRPr="00EC0949">
        <w:rPr>
          <w:rFonts w:asciiTheme="minorHAnsi" w:hAnsiTheme="minorHAnsi" w:cs="Arial"/>
        </w:rPr>
        <w:t xml:space="preserve"> </w:t>
      </w:r>
      <w:proofErr w:type="spellStart"/>
      <w:r w:rsidR="0057130D" w:rsidRPr="00EC0949">
        <w:rPr>
          <w:rFonts w:asciiTheme="minorHAnsi" w:hAnsiTheme="minorHAnsi" w:cs="Arial"/>
          <w:i/>
          <w:iCs/>
        </w:rPr>
        <w:t>Videomerania</w:t>
      </w:r>
      <w:proofErr w:type="spellEnd"/>
      <w:r w:rsidR="0057130D" w:rsidRPr="00EC0949">
        <w:rPr>
          <w:rFonts w:asciiTheme="minorHAnsi" w:hAnsiTheme="minorHAnsi" w:cs="Arial"/>
          <w:i/>
          <w:iCs/>
        </w:rPr>
        <w:t xml:space="preserve"> vo vyučovaní fyziky, diplomová práca.</w:t>
      </w:r>
      <w:r w:rsidR="0057130D" w:rsidRPr="00EC0949">
        <w:rPr>
          <w:rFonts w:asciiTheme="minorHAnsi" w:hAnsiTheme="minorHAnsi" w:cs="Arial"/>
        </w:rPr>
        <w:t xml:space="preserve"> Bratislava : FMFI UK 2010.</w:t>
      </w:r>
    </w:p>
    <w:p w:rsidR="0057130D" w:rsidRPr="00EC0949" w:rsidRDefault="00761D33" w:rsidP="00EC0949">
      <w:pPr>
        <w:spacing w:before="60"/>
        <w:rPr>
          <w:rFonts w:asciiTheme="minorHAnsi" w:hAnsiTheme="minorHAnsi" w:cs="Arial"/>
        </w:rPr>
      </w:pPr>
      <w:r w:rsidRPr="00EC0949">
        <w:rPr>
          <w:rFonts w:asciiTheme="minorHAnsi" w:hAnsiTheme="minorHAnsi" w:cs="Arial"/>
        </w:rPr>
        <w:t>LEPIL, O. 2005</w:t>
      </w:r>
      <w:r w:rsidRPr="00EC0949">
        <w:rPr>
          <w:rFonts w:asciiTheme="minorHAnsi" w:hAnsiTheme="minorHAnsi" w:cs="Arial"/>
          <w:caps/>
        </w:rPr>
        <w:t>.</w:t>
      </w:r>
      <w:r w:rsidR="0057130D" w:rsidRPr="00EC0949">
        <w:rPr>
          <w:rFonts w:asciiTheme="minorHAnsi" w:hAnsiTheme="minorHAnsi" w:cs="Arial"/>
          <w:caps/>
        </w:rPr>
        <w:t xml:space="preserve"> </w:t>
      </w:r>
      <w:r w:rsidR="0057130D" w:rsidRPr="00EC0949">
        <w:rPr>
          <w:rFonts w:asciiTheme="minorHAnsi" w:hAnsiTheme="minorHAnsi" w:cs="Arial"/>
          <w:i/>
        </w:rPr>
        <w:t xml:space="preserve">K vývoji didaktické </w:t>
      </w:r>
      <w:proofErr w:type="spellStart"/>
      <w:r w:rsidR="0057130D" w:rsidRPr="00EC0949">
        <w:rPr>
          <w:rFonts w:asciiTheme="minorHAnsi" w:hAnsiTheme="minorHAnsi" w:cs="Arial"/>
          <w:i/>
        </w:rPr>
        <w:t>komunikace</w:t>
      </w:r>
      <w:proofErr w:type="spellEnd"/>
      <w:r w:rsidR="0057130D" w:rsidRPr="00EC0949">
        <w:rPr>
          <w:rFonts w:asciiTheme="minorHAnsi" w:hAnsiTheme="minorHAnsi" w:cs="Arial"/>
          <w:i/>
        </w:rPr>
        <w:t xml:space="preserve"> </w:t>
      </w:r>
      <w:proofErr w:type="spellStart"/>
      <w:r w:rsidR="0057130D" w:rsidRPr="00EC0949">
        <w:rPr>
          <w:rFonts w:asciiTheme="minorHAnsi" w:hAnsiTheme="minorHAnsi" w:cs="Arial"/>
          <w:i/>
        </w:rPr>
        <w:t>ve</w:t>
      </w:r>
      <w:proofErr w:type="spellEnd"/>
      <w:r w:rsidR="0057130D" w:rsidRPr="00EC0949">
        <w:rPr>
          <w:rFonts w:asciiTheme="minorHAnsi" w:hAnsiTheme="minorHAnsi" w:cs="Arial"/>
          <w:i/>
        </w:rPr>
        <w:t xml:space="preserve"> </w:t>
      </w:r>
      <w:proofErr w:type="spellStart"/>
      <w:r w:rsidR="0057130D" w:rsidRPr="00EC0949">
        <w:rPr>
          <w:rFonts w:asciiTheme="minorHAnsi" w:hAnsiTheme="minorHAnsi" w:cs="Arial"/>
          <w:i/>
        </w:rPr>
        <w:t>výuce</w:t>
      </w:r>
      <w:proofErr w:type="spellEnd"/>
      <w:r w:rsidR="0057130D" w:rsidRPr="00EC0949">
        <w:rPr>
          <w:rFonts w:asciiTheme="minorHAnsi" w:hAnsiTheme="minorHAnsi" w:cs="Arial"/>
          <w:i/>
        </w:rPr>
        <w:t xml:space="preserve"> fyziky.</w:t>
      </w:r>
      <w:r w:rsidR="0057130D" w:rsidRPr="00EC0949">
        <w:rPr>
          <w:rFonts w:asciiTheme="minorHAnsi" w:hAnsiTheme="minorHAnsi" w:cs="Arial"/>
        </w:rPr>
        <w:t xml:space="preserve"> In: </w:t>
      </w:r>
      <w:proofErr w:type="spellStart"/>
      <w:r w:rsidR="0057130D" w:rsidRPr="00EC0949">
        <w:rPr>
          <w:rFonts w:asciiTheme="minorHAnsi" w:hAnsiTheme="minorHAnsi" w:cs="Arial"/>
          <w:caps/>
        </w:rPr>
        <w:t>Z</w:t>
      </w:r>
      <w:r w:rsidR="0057130D" w:rsidRPr="00EC0949">
        <w:rPr>
          <w:rFonts w:asciiTheme="minorHAnsi" w:hAnsiTheme="minorHAnsi" w:cs="Arial"/>
        </w:rPr>
        <w:t>elenický</w:t>
      </w:r>
      <w:proofErr w:type="spellEnd"/>
      <w:r w:rsidR="0057130D" w:rsidRPr="00EC0949">
        <w:rPr>
          <w:rFonts w:asciiTheme="minorHAnsi" w:hAnsiTheme="minorHAnsi" w:cs="Arial"/>
          <w:caps/>
        </w:rPr>
        <w:t>, Ľ</w:t>
      </w:r>
      <w:r w:rsidR="0057130D" w:rsidRPr="00EC0949">
        <w:rPr>
          <w:rFonts w:asciiTheme="minorHAnsi" w:hAnsiTheme="minorHAnsi" w:cs="Arial"/>
        </w:rPr>
        <w:t>. (</w:t>
      </w:r>
      <w:proofErr w:type="spellStart"/>
      <w:r w:rsidR="0057130D" w:rsidRPr="00EC0949">
        <w:rPr>
          <w:rFonts w:asciiTheme="minorHAnsi" w:hAnsiTheme="minorHAnsi" w:cs="Arial"/>
        </w:rPr>
        <w:t>ed</w:t>
      </w:r>
      <w:proofErr w:type="spellEnd"/>
      <w:r w:rsidR="0057130D" w:rsidRPr="00EC0949">
        <w:rPr>
          <w:rFonts w:asciiTheme="minorHAnsi" w:hAnsiTheme="minorHAnsi" w:cs="Arial"/>
        </w:rPr>
        <w:t xml:space="preserve">.): </w:t>
      </w:r>
      <w:r w:rsidR="0057130D" w:rsidRPr="00EC0949">
        <w:rPr>
          <w:rFonts w:asciiTheme="minorHAnsi" w:hAnsiTheme="minorHAnsi" w:cs="Arial"/>
          <w:iCs/>
        </w:rPr>
        <w:t>Zborník z konferencie</w:t>
      </w:r>
      <w:r w:rsidR="0057130D" w:rsidRPr="00EC0949">
        <w:rPr>
          <w:rFonts w:asciiTheme="minorHAnsi" w:hAnsiTheme="minorHAnsi" w:cs="Arial"/>
        </w:rPr>
        <w:t xml:space="preserve"> </w:t>
      </w:r>
      <w:r w:rsidR="0057130D" w:rsidRPr="00EC0949">
        <w:rPr>
          <w:rFonts w:asciiTheme="minorHAnsi" w:hAnsiTheme="minorHAnsi" w:cs="Arial"/>
          <w:iCs/>
        </w:rPr>
        <w:t xml:space="preserve">DIDFYZ 2004 </w:t>
      </w:r>
      <w:proofErr w:type="spellStart"/>
      <w:r w:rsidR="0057130D" w:rsidRPr="00EC0949">
        <w:rPr>
          <w:rFonts w:asciiTheme="minorHAnsi" w:hAnsiTheme="minorHAnsi" w:cs="Arial"/>
          <w:iCs/>
        </w:rPr>
        <w:t>Informačno</w:t>
      </w:r>
      <w:proofErr w:type="spellEnd"/>
      <w:r w:rsidR="0057130D" w:rsidRPr="00EC0949">
        <w:rPr>
          <w:rFonts w:asciiTheme="minorHAnsi" w:hAnsiTheme="minorHAnsi" w:cs="Arial"/>
          <w:iCs/>
        </w:rPr>
        <w:t xml:space="preserve"> – komunikačné technológie vo vyučovaní fyziky</w:t>
      </w:r>
      <w:r w:rsidR="0057130D" w:rsidRPr="00EC0949">
        <w:rPr>
          <w:rFonts w:asciiTheme="minorHAnsi" w:hAnsiTheme="minorHAnsi" w:cs="Arial"/>
        </w:rPr>
        <w:t xml:space="preserve">, </w:t>
      </w:r>
      <w:proofErr w:type="spellStart"/>
      <w:r w:rsidR="0057130D" w:rsidRPr="00EC0949">
        <w:rPr>
          <w:rFonts w:asciiTheme="minorHAnsi" w:hAnsiTheme="minorHAnsi" w:cs="Arial"/>
        </w:rPr>
        <w:t>Račkova</w:t>
      </w:r>
      <w:proofErr w:type="spellEnd"/>
      <w:r w:rsidR="0057130D" w:rsidRPr="00EC0949">
        <w:rPr>
          <w:rFonts w:asciiTheme="minorHAnsi" w:hAnsiTheme="minorHAnsi" w:cs="Arial"/>
        </w:rPr>
        <w:t xml:space="preserve"> dolina 13. – 16. 10. 2004. Nitra : FPV UKF a JSMF, 2005, s. 5-10.</w:t>
      </w:r>
    </w:p>
    <w:p w:rsidR="0057130D" w:rsidRPr="00EC0949" w:rsidRDefault="00C97654" w:rsidP="00EC0949">
      <w:pPr>
        <w:spacing w:before="60"/>
        <w:rPr>
          <w:rFonts w:asciiTheme="minorHAnsi" w:hAnsiTheme="minorHAnsi" w:cs="Arial"/>
        </w:rPr>
      </w:pPr>
      <w:hyperlink r:id="rId15" w:history="1">
        <w:r w:rsidR="0057130D" w:rsidRPr="00EC0949">
          <w:rPr>
            <w:rStyle w:val="Hypertextovprepojenie"/>
            <w:rFonts w:asciiTheme="minorHAnsi" w:hAnsiTheme="minorHAnsi" w:cs="Arial"/>
          </w:rPr>
          <w:t>https://poistenie.csob.sk/pzp/Strana2a.aspx</w:t>
        </w:r>
      </w:hyperlink>
    </w:p>
    <w:p w:rsidR="0057130D" w:rsidRPr="00EC0949" w:rsidRDefault="00C97654" w:rsidP="00EC0949">
      <w:pPr>
        <w:spacing w:before="60"/>
        <w:rPr>
          <w:rFonts w:asciiTheme="minorHAnsi" w:hAnsiTheme="minorHAnsi" w:cs="Arial"/>
        </w:rPr>
      </w:pPr>
      <w:hyperlink r:id="rId16" w:history="1">
        <w:r w:rsidR="0057130D" w:rsidRPr="00EC0949">
          <w:rPr>
            <w:rStyle w:val="Hypertextovprepojenie"/>
            <w:rFonts w:asciiTheme="minorHAnsi" w:hAnsiTheme="minorHAnsi" w:cs="Arial"/>
          </w:rPr>
          <w:t>http://fyzikus.fmph.uniba.sk/typo/index.php?id=575</w:t>
        </w:r>
      </w:hyperlink>
    </w:p>
    <w:p w:rsidR="00761D33" w:rsidRPr="00EC0949" w:rsidRDefault="00761D33" w:rsidP="00EC0949">
      <w:pPr>
        <w:tabs>
          <w:tab w:val="left" w:pos="480"/>
        </w:tabs>
        <w:spacing w:before="60"/>
        <w:ind w:left="480" w:hanging="480"/>
        <w:jc w:val="both"/>
        <w:rPr>
          <w:rFonts w:asciiTheme="minorHAnsi" w:hAnsiTheme="minorHAnsi" w:cs="Arial"/>
          <w:b/>
        </w:rPr>
      </w:pPr>
    </w:p>
    <w:p w:rsidR="00BD0CBE" w:rsidRPr="00EC0949" w:rsidRDefault="00BD0CBE" w:rsidP="00EC0949">
      <w:pPr>
        <w:tabs>
          <w:tab w:val="left" w:pos="480"/>
        </w:tabs>
        <w:spacing w:before="60"/>
        <w:ind w:left="480" w:hanging="480"/>
        <w:jc w:val="both"/>
        <w:rPr>
          <w:rFonts w:asciiTheme="minorHAnsi" w:hAnsiTheme="minorHAnsi" w:cs="Arial"/>
          <w:b/>
        </w:rPr>
      </w:pPr>
      <w:r w:rsidRPr="00EC0949">
        <w:rPr>
          <w:rFonts w:asciiTheme="minorHAnsi" w:hAnsiTheme="minorHAnsi" w:cs="Arial"/>
          <w:b/>
        </w:rPr>
        <w:t>Adresa autora</w:t>
      </w:r>
    </w:p>
    <w:p w:rsidR="00BD0CBE" w:rsidRPr="00EC0949" w:rsidRDefault="00CB37EA" w:rsidP="00EC0949">
      <w:pPr>
        <w:tabs>
          <w:tab w:val="left" w:pos="480"/>
        </w:tabs>
        <w:spacing w:before="60"/>
        <w:ind w:left="480" w:hanging="480"/>
        <w:jc w:val="both"/>
        <w:rPr>
          <w:rFonts w:asciiTheme="minorHAnsi" w:hAnsiTheme="minorHAnsi" w:cs="Arial"/>
        </w:rPr>
      </w:pPr>
      <w:r w:rsidRPr="00EC0949">
        <w:rPr>
          <w:rFonts w:asciiTheme="minorHAnsi" w:hAnsiTheme="minorHAnsi" w:cs="Arial"/>
        </w:rPr>
        <w:t>PaedDr. Peter Horváth, PhD.</w:t>
      </w:r>
    </w:p>
    <w:p w:rsidR="00AA5F2E" w:rsidRDefault="00CB37EA" w:rsidP="00EC0949">
      <w:pPr>
        <w:tabs>
          <w:tab w:val="left" w:pos="480"/>
        </w:tabs>
        <w:spacing w:before="60"/>
        <w:ind w:left="480" w:hanging="480"/>
        <w:jc w:val="both"/>
        <w:rPr>
          <w:rFonts w:asciiTheme="minorHAnsi" w:hAnsiTheme="minorHAnsi" w:cs="Arial"/>
        </w:rPr>
      </w:pPr>
      <w:r w:rsidRPr="00EC0949">
        <w:rPr>
          <w:rFonts w:asciiTheme="minorHAnsi" w:hAnsiTheme="minorHAnsi" w:cs="Arial"/>
        </w:rPr>
        <w:t>Katedra teoretickej fyziky a didaktiky fyziky</w:t>
      </w:r>
    </w:p>
    <w:p w:rsidR="00C67D8B" w:rsidRPr="00EC0949" w:rsidRDefault="00CB37EA" w:rsidP="00EC0949">
      <w:pPr>
        <w:tabs>
          <w:tab w:val="left" w:pos="480"/>
        </w:tabs>
        <w:spacing w:before="60"/>
        <w:ind w:left="480" w:hanging="480"/>
        <w:jc w:val="both"/>
        <w:rPr>
          <w:rFonts w:asciiTheme="minorHAnsi" w:hAnsiTheme="minorHAnsi" w:cs="Arial"/>
        </w:rPr>
      </w:pPr>
      <w:r w:rsidRPr="00EC0949">
        <w:rPr>
          <w:rFonts w:asciiTheme="minorHAnsi" w:hAnsiTheme="minorHAnsi" w:cs="Arial"/>
        </w:rPr>
        <w:t>Fakulta matematiky, fyziky a informatiky UK</w:t>
      </w:r>
    </w:p>
    <w:p w:rsidR="00AA5F2E" w:rsidRDefault="00CB37EA" w:rsidP="00EC0949">
      <w:pPr>
        <w:tabs>
          <w:tab w:val="left" w:pos="480"/>
        </w:tabs>
        <w:spacing w:before="60"/>
        <w:ind w:left="480" w:hanging="480"/>
        <w:jc w:val="both"/>
        <w:rPr>
          <w:rFonts w:asciiTheme="minorHAnsi" w:hAnsiTheme="minorHAnsi" w:cs="Arial"/>
        </w:rPr>
      </w:pPr>
      <w:r w:rsidRPr="00EC0949">
        <w:rPr>
          <w:rFonts w:asciiTheme="minorHAnsi" w:hAnsiTheme="minorHAnsi" w:cs="Arial"/>
        </w:rPr>
        <w:t xml:space="preserve">Mlynská dolina F1 </w:t>
      </w:r>
    </w:p>
    <w:p w:rsidR="00C67D8B" w:rsidRPr="00EC0949" w:rsidRDefault="00CB37EA" w:rsidP="00EC0949">
      <w:pPr>
        <w:tabs>
          <w:tab w:val="left" w:pos="480"/>
        </w:tabs>
        <w:spacing w:before="60"/>
        <w:ind w:left="480" w:hanging="480"/>
        <w:jc w:val="both"/>
        <w:rPr>
          <w:rFonts w:asciiTheme="minorHAnsi" w:hAnsiTheme="minorHAnsi" w:cs="Arial"/>
        </w:rPr>
      </w:pPr>
      <w:r w:rsidRPr="00EC0949">
        <w:rPr>
          <w:rFonts w:asciiTheme="minorHAnsi" w:hAnsiTheme="minorHAnsi" w:cs="Arial"/>
        </w:rPr>
        <w:t>842 48 Bratislava 4</w:t>
      </w:r>
    </w:p>
    <w:p w:rsidR="00A95BAF" w:rsidRPr="00EC0949" w:rsidRDefault="00F62459" w:rsidP="00EC0949">
      <w:pPr>
        <w:tabs>
          <w:tab w:val="left" w:pos="480"/>
        </w:tabs>
        <w:spacing w:before="60"/>
        <w:ind w:left="480" w:hanging="480"/>
        <w:jc w:val="both"/>
        <w:rPr>
          <w:rFonts w:asciiTheme="minorHAnsi" w:hAnsiTheme="minorHAnsi" w:cs="Arial"/>
        </w:rPr>
      </w:pPr>
      <w:r>
        <w:rPr>
          <w:rFonts w:asciiTheme="minorHAnsi" w:hAnsiTheme="minorHAnsi" w:cs="Arial"/>
        </w:rPr>
        <w:t xml:space="preserve">e-mail: </w:t>
      </w:r>
      <w:r w:rsidR="00CB37EA" w:rsidRPr="00EC0949">
        <w:rPr>
          <w:rFonts w:asciiTheme="minorHAnsi" w:hAnsiTheme="minorHAnsi" w:cs="Arial"/>
        </w:rPr>
        <w:t>horvath@fmph.uniba.sk</w:t>
      </w:r>
    </w:p>
    <w:sectPr w:rsidR="00A95BAF" w:rsidRPr="00EC0949" w:rsidSect="006F0B24">
      <w:headerReference w:type="default" r:id="rId17"/>
      <w:footerReference w:type="default" r:id="rId18"/>
      <w:pgSz w:w="11906" w:h="16838" w:code="9"/>
      <w:pgMar w:top="1418" w:right="1134" w:bottom="1134" w:left="1134" w:header="709" w:footer="709" w:gutter="0"/>
      <w:pgNumType w:fmt="numberInDash" w:start="10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B61" w:rsidRDefault="005B2B61" w:rsidP="006F0B24">
      <w:r>
        <w:separator/>
      </w:r>
    </w:p>
  </w:endnote>
  <w:endnote w:type="continuationSeparator" w:id="0">
    <w:p w:rsidR="005B2B61" w:rsidRDefault="005B2B61" w:rsidP="006F0B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00007843" w:usb2="00000001"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B24" w:rsidRPr="008F1A5C" w:rsidRDefault="00C97654" w:rsidP="006F0B24">
    <w:pPr>
      <w:pStyle w:val="Pta"/>
      <w:pBdr>
        <w:top w:val="single" w:sz="4" w:space="1" w:color="auto"/>
      </w:pBdr>
      <w:jc w:val="center"/>
      <w:rPr>
        <w:rFonts w:asciiTheme="minorHAnsi" w:hAnsiTheme="minorHAnsi"/>
        <w:sz w:val="20"/>
      </w:rPr>
    </w:pPr>
    <w:r w:rsidRPr="008F1A5C">
      <w:rPr>
        <w:rFonts w:asciiTheme="minorHAnsi" w:hAnsiTheme="minorHAnsi"/>
        <w:sz w:val="20"/>
      </w:rPr>
      <w:fldChar w:fldCharType="begin"/>
    </w:r>
    <w:r w:rsidR="006F0B24" w:rsidRPr="008F1A5C">
      <w:rPr>
        <w:rFonts w:asciiTheme="minorHAnsi" w:hAnsiTheme="minorHAnsi"/>
        <w:sz w:val="20"/>
      </w:rPr>
      <w:instrText xml:space="preserve"> PAGE   \* MERGEFORMAT </w:instrText>
    </w:r>
    <w:r w:rsidRPr="008F1A5C">
      <w:rPr>
        <w:rFonts w:asciiTheme="minorHAnsi" w:hAnsiTheme="minorHAnsi"/>
        <w:sz w:val="20"/>
      </w:rPr>
      <w:fldChar w:fldCharType="separate"/>
    </w:r>
    <w:r w:rsidR="00D04C71">
      <w:rPr>
        <w:rFonts w:asciiTheme="minorHAnsi" w:hAnsiTheme="minorHAnsi"/>
        <w:noProof/>
        <w:sz w:val="20"/>
      </w:rPr>
      <w:t>- 111 -</w:t>
    </w:r>
    <w:r w:rsidRPr="008F1A5C">
      <w:rPr>
        <w:rFonts w:asciiTheme="minorHAnsi" w:hAnsiTheme="minorHAns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B61" w:rsidRDefault="005B2B61" w:rsidP="006F0B24">
      <w:r>
        <w:separator/>
      </w:r>
    </w:p>
  </w:footnote>
  <w:footnote w:type="continuationSeparator" w:id="0">
    <w:p w:rsidR="005B2B61" w:rsidRDefault="005B2B61" w:rsidP="006F0B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B24" w:rsidRPr="00B03B2F" w:rsidRDefault="006F0B24" w:rsidP="006F0B24">
    <w:pPr>
      <w:pStyle w:val="Hlavika"/>
      <w:pBdr>
        <w:bottom w:val="single" w:sz="4" w:space="1" w:color="auto"/>
      </w:pBdr>
      <w:jc w:val="center"/>
      <w:rPr>
        <w:rFonts w:asciiTheme="minorHAnsi" w:hAnsiTheme="minorHAnsi" w:cstheme="minorHAnsi"/>
        <w:sz w:val="20"/>
        <w:szCs w:val="20"/>
      </w:rPr>
    </w:pPr>
    <w:r w:rsidRPr="00B03B2F">
      <w:rPr>
        <w:rFonts w:asciiTheme="minorHAnsi" w:hAnsiTheme="minorHAnsi" w:cstheme="minorHAnsi"/>
        <w:sz w:val="20"/>
        <w:szCs w:val="20"/>
      </w:rPr>
      <w:t>Tvorivý učiteľ fyziky IV, Smolenice 12. - 15. apríl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C770C"/>
    <w:multiLevelType w:val="hybridMultilevel"/>
    <w:tmpl w:val="8F2859D4"/>
    <w:lvl w:ilvl="0" w:tplc="041B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508C4AF0"/>
    <w:multiLevelType w:val="hybridMultilevel"/>
    <w:tmpl w:val="ABD0E326"/>
    <w:lvl w:ilvl="0" w:tplc="F73E8A54">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F028E"/>
    <w:rsid w:val="00063EDD"/>
    <w:rsid w:val="00065999"/>
    <w:rsid w:val="000A1ADE"/>
    <w:rsid w:val="000A3BB5"/>
    <w:rsid w:val="000C658A"/>
    <w:rsid w:val="0012624E"/>
    <w:rsid w:val="00141748"/>
    <w:rsid w:val="0019050B"/>
    <w:rsid w:val="001B292C"/>
    <w:rsid w:val="001B35E3"/>
    <w:rsid w:val="001B3CF6"/>
    <w:rsid w:val="001F4E55"/>
    <w:rsid w:val="0020313F"/>
    <w:rsid w:val="00207364"/>
    <w:rsid w:val="00207AB4"/>
    <w:rsid w:val="00214DCB"/>
    <w:rsid w:val="00242710"/>
    <w:rsid w:val="00274ECA"/>
    <w:rsid w:val="00276621"/>
    <w:rsid w:val="002C33A7"/>
    <w:rsid w:val="002F1FAF"/>
    <w:rsid w:val="002F2498"/>
    <w:rsid w:val="003262E2"/>
    <w:rsid w:val="00331F14"/>
    <w:rsid w:val="0036074F"/>
    <w:rsid w:val="00361B82"/>
    <w:rsid w:val="00387EE1"/>
    <w:rsid w:val="003A5938"/>
    <w:rsid w:val="00405535"/>
    <w:rsid w:val="004101EA"/>
    <w:rsid w:val="00423F07"/>
    <w:rsid w:val="004247D7"/>
    <w:rsid w:val="00476238"/>
    <w:rsid w:val="00487AB2"/>
    <w:rsid w:val="00493E6E"/>
    <w:rsid w:val="0049605A"/>
    <w:rsid w:val="004B47E4"/>
    <w:rsid w:val="004C4166"/>
    <w:rsid w:val="004E64A2"/>
    <w:rsid w:val="004E737C"/>
    <w:rsid w:val="00515A57"/>
    <w:rsid w:val="005378A0"/>
    <w:rsid w:val="00562710"/>
    <w:rsid w:val="00567D6A"/>
    <w:rsid w:val="0057130D"/>
    <w:rsid w:val="005950E2"/>
    <w:rsid w:val="005A0D1A"/>
    <w:rsid w:val="005B2B61"/>
    <w:rsid w:val="005C58A2"/>
    <w:rsid w:val="005F0E48"/>
    <w:rsid w:val="0060553A"/>
    <w:rsid w:val="0063179B"/>
    <w:rsid w:val="00633DA0"/>
    <w:rsid w:val="0063550F"/>
    <w:rsid w:val="00657283"/>
    <w:rsid w:val="00657C53"/>
    <w:rsid w:val="0067160A"/>
    <w:rsid w:val="00676184"/>
    <w:rsid w:val="00682B19"/>
    <w:rsid w:val="006C6A8C"/>
    <w:rsid w:val="006D3571"/>
    <w:rsid w:val="006F0B24"/>
    <w:rsid w:val="0074519F"/>
    <w:rsid w:val="00761D33"/>
    <w:rsid w:val="007624F1"/>
    <w:rsid w:val="00766C54"/>
    <w:rsid w:val="00772D92"/>
    <w:rsid w:val="00774F8E"/>
    <w:rsid w:val="007B4F8C"/>
    <w:rsid w:val="007C351F"/>
    <w:rsid w:val="007D3CB0"/>
    <w:rsid w:val="007F4BC2"/>
    <w:rsid w:val="008046C8"/>
    <w:rsid w:val="008445B5"/>
    <w:rsid w:val="008814CC"/>
    <w:rsid w:val="00890BDB"/>
    <w:rsid w:val="00895D39"/>
    <w:rsid w:val="008A3311"/>
    <w:rsid w:val="008C2700"/>
    <w:rsid w:val="008D4C2E"/>
    <w:rsid w:val="008F1411"/>
    <w:rsid w:val="008F198D"/>
    <w:rsid w:val="009010C4"/>
    <w:rsid w:val="009502D2"/>
    <w:rsid w:val="0097110D"/>
    <w:rsid w:val="0098505A"/>
    <w:rsid w:val="009A19B4"/>
    <w:rsid w:val="009A461F"/>
    <w:rsid w:val="009E7C9B"/>
    <w:rsid w:val="00A274A4"/>
    <w:rsid w:val="00A30F16"/>
    <w:rsid w:val="00A61656"/>
    <w:rsid w:val="00A629FF"/>
    <w:rsid w:val="00A63089"/>
    <w:rsid w:val="00A774DB"/>
    <w:rsid w:val="00A84FD5"/>
    <w:rsid w:val="00A911DD"/>
    <w:rsid w:val="00A95BAF"/>
    <w:rsid w:val="00A97979"/>
    <w:rsid w:val="00AA5F2E"/>
    <w:rsid w:val="00AB671E"/>
    <w:rsid w:val="00AC7494"/>
    <w:rsid w:val="00AE20D1"/>
    <w:rsid w:val="00AE4A57"/>
    <w:rsid w:val="00B06E32"/>
    <w:rsid w:val="00B3341B"/>
    <w:rsid w:val="00B509AF"/>
    <w:rsid w:val="00B513FE"/>
    <w:rsid w:val="00B750AC"/>
    <w:rsid w:val="00B80B07"/>
    <w:rsid w:val="00B85E00"/>
    <w:rsid w:val="00B90815"/>
    <w:rsid w:val="00BC6A64"/>
    <w:rsid w:val="00BD0CBE"/>
    <w:rsid w:val="00C1100B"/>
    <w:rsid w:val="00C11CCE"/>
    <w:rsid w:val="00C34CB1"/>
    <w:rsid w:val="00C37F3B"/>
    <w:rsid w:val="00C47F7E"/>
    <w:rsid w:val="00C67D8B"/>
    <w:rsid w:val="00C97654"/>
    <w:rsid w:val="00CA6693"/>
    <w:rsid w:val="00CB37EA"/>
    <w:rsid w:val="00CB59DE"/>
    <w:rsid w:val="00CC5897"/>
    <w:rsid w:val="00CD1475"/>
    <w:rsid w:val="00D04C71"/>
    <w:rsid w:val="00D435F5"/>
    <w:rsid w:val="00D63957"/>
    <w:rsid w:val="00D7447C"/>
    <w:rsid w:val="00D778BB"/>
    <w:rsid w:val="00D95A07"/>
    <w:rsid w:val="00DC062C"/>
    <w:rsid w:val="00DC12D1"/>
    <w:rsid w:val="00DD1823"/>
    <w:rsid w:val="00DF0D38"/>
    <w:rsid w:val="00DF7C9F"/>
    <w:rsid w:val="00E043A6"/>
    <w:rsid w:val="00E077D1"/>
    <w:rsid w:val="00E12347"/>
    <w:rsid w:val="00E61E35"/>
    <w:rsid w:val="00E6277F"/>
    <w:rsid w:val="00EA07F1"/>
    <w:rsid w:val="00EC0949"/>
    <w:rsid w:val="00EC1DDE"/>
    <w:rsid w:val="00ED5EAE"/>
    <w:rsid w:val="00ED65D8"/>
    <w:rsid w:val="00F14710"/>
    <w:rsid w:val="00F17C0F"/>
    <w:rsid w:val="00F22554"/>
    <w:rsid w:val="00F341B9"/>
    <w:rsid w:val="00F463C6"/>
    <w:rsid w:val="00F47FB5"/>
    <w:rsid w:val="00F62459"/>
    <w:rsid w:val="00F72CA1"/>
    <w:rsid w:val="00F75836"/>
    <w:rsid w:val="00F829CE"/>
    <w:rsid w:val="00F85B11"/>
    <w:rsid w:val="00FA0335"/>
    <w:rsid w:val="00FC0367"/>
    <w:rsid w:val="00FF028E"/>
    <w:rsid w:val="00FF047A"/>
    <w:rsid w:val="00FF5087"/>
    <w:rsid w:val="00FF593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5F0E48"/>
    <w:rPr>
      <w:sz w:val="24"/>
      <w:szCs w:val="24"/>
    </w:rPr>
  </w:style>
  <w:style w:type="paragraph" w:styleId="Nadpis1">
    <w:name w:val="heading 1"/>
    <w:basedOn w:val="Normlny"/>
    <w:next w:val="Normlny"/>
    <w:link w:val="Nadpis1Char"/>
    <w:qFormat/>
    <w:rsid w:val="00F22554"/>
    <w:pPr>
      <w:keepNext/>
      <w:spacing w:before="240" w:after="60"/>
      <w:outlineLvl w:val="0"/>
    </w:pPr>
    <w:rPr>
      <w:rFonts w:ascii="Cambria" w:hAnsi="Cambria"/>
      <w:b/>
      <w:bCs/>
      <w:kern w:val="32"/>
      <w:sz w:val="32"/>
      <w:szCs w:val="32"/>
      <w:lang w:eastAsia="cs-CZ"/>
    </w:rPr>
  </w:style>
  <w:style w:type="paragraph" w:styleId="Nadpis2">
    <w:name w:val="heading 2"/>
    <w:basedOn w:val="Normlny"/>
    <w:next w:val="Normlny"/>
    <w:link w:val="Nadpis2Char"/>
    <w:semiHidden/>
    <w:unhideWhenUsed/>
    <w:qFormat/>
    <w:rsid w:val="00AB671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B06E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prepojenie">
    <w:name w:val="Hyperlink"/>
    <w:basedOn w:val="Predvolenpsmoodseku"/>
    <w:rsid w:val="006D3571"/>
    <w:rPr>
      <w:color w:val="0000FF"/>
      <w:u w:val="single"/>
    </w:rPr>
  </w:style>
  <w:style w:type="character" w:customStyle="1" w:styleId="Nadpis1Char">
    <w:name w:val="Nadpis 1 Char"/>
    <w:basedOn w:val="Predvolenpsmoodseku"/>
    <w:link w:val="Nadpis1"/>
    <w:rsid w:val="00F22554"/>
    <w:rPr>
      <w:rFonts w:ascii="Cambria" w:hAnsi="Cambria"/>
      <w:b/>
      <w:bCs/>
      <w:kern w:val="32"/>
      <w:sz w:val="32"/>
      <w:szCs w:val="32"/>
      <w:lang w:eastAsia="cs-CZ"/>
    </w:rPr>
  </w:style>
  <w:style w:type="character" w:customStyle="1" w:styleId="Nadpis2Char">
    <w:name w:val="Nadpis 2 Char"/>
    <w:basedOn w:val="Predvolenpsmoodseku"/>
    <w:link w:val="Nadpis2"/>
    <w:semiHidden/>
    <w:rsid w:val="00AB671E"/>
    <w:rPr>
      <w:rFonts w:asciiTheme="majorHAnsi" w:eastAsiaTheme="majorEastAsia" w:hAnsiTheme="majorHAnsi" w:cstheme="majorBidi"/>
      <w:b/>
      <w:bCs/>
      <w:color w:val="4F81BD" w:themeColor="accent1"/>
      <w:sz w:val="26"/>
      <w:szCs w:val="26"/>
    </w:rPr>
  </w:style>
  <w:style w:type="paragraph" w:styleId="Textbubliny">
    <w:name w:val="Balloon Text"/>
    <w:basedOn w:val="Normlny"/>
    <w:link w:val="TextbublinyChar"/>
    <w:rsid w:val="00F85B11"/>
    <w:rPr>
      <w:rFonts w:ascii="Tahoma" w:hAnsi="Tahoma" w:cs="Tahoma"/>
      <w:sz w:val="16"/>
      <w:szCs w:val="16"/>
    </w:rPr>
  </w:style>
  <w:style w:type="character" w:customStyle="1" w:styleId="TextbublinyChar">
    <w:name w:val="Text bubliny Char"/>
    <w:basedOn w:val="Predvolenpsmoodseku"/>
    <w:link w:val="Textbubliny"/>
    <w:rsid w:val="00F85B11"/>
    <w:rPr>
      <w:rFonts w:ascii="Tahoma" w:hAnsi="Tahoma" w:cs="Tahoma"/>
      <w:sz w:val="16"/>
      <w:szCs w:val="16"/>
    </w:rPr>
  </w:style>
  <w:style w:type="paragraph" w:styleId="Hlavika">
    <w:name w:val="header"/>
    <w:basedOn w:val="Normlny"/>
    <w:link w:val="HlavikaChar"/>
    <w:uiPriority w:val="99"/>
    <w:rsid w:val="006F0B24"/>
    <w:pPr>
      <w:tabs>
        <w:tab w:val="center" w:pos="4536"/>
        <w:tab w:val="right" w:pos="9072"/>
      </w:tabs>
    </w:pPr>
  </w:style>
  <w:style w:type="character" w:customStyle="1" w:styleId="HlavikaChar">
    <w:name w:val="Hlavička Char"/>
    <w:basedOn w:val="Predvolenpsmoodseku"/>
    <w:link w:val="Hlavika"/>
    <w:rsid w:val="006F0B24"/>
    <w:rPr>
      <w:sz w:val="24"/>
      <w:szCs w:val="24"/>
    </w:rPr>
  </w:style>
  <w:style w:type="paragraph" w:styleId="Pta">
    <w:name w:val="footer"/>
    <w:basedOn w:val="Normlny"/>
    <w:link w:val="PtaChar"/>
    <w:uiPriority w:val="99"/>
    <w:rsid w:val="006F0B24"/>
    <w:pPr>
      <w:tabs>
        <w:tab w:val="center" w:pos="4536"/>
        <w:tab w:val="right" w:pos="9072"/>
      </w:tabs>
    </w:pPr>
  </w:style>
  <w:style w:type="character" w:customStyle="1" w:styleId="PtaChar">
    <w:name w:val="Päta Char"/>
    <w:basedOn w:val="Predvolenpsmoodseku"/>
    <w:link w:val="Pta"/>
    <w:uiPriority w:val="99"/>
    <w:rsid w:val="006F0B24"/>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istenie.csob.sk/pzp/Strana2a.aspx"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fyzikus.fmph.uniba.sk/typo/index.php?id=57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poistenie.csob.sk/pzp/Strana2a.aspx"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yzikus.fmph.uniba.sk/typo/index.php?id=575" TargetMode="External"/><Relationship Id="rId14" Type="http://schemas.openxmlformats.org/officeDocument/2006/relationships/hyperlink" Target="http://sfs.sav.sk/smolenice/prispevky.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Fyzika\Desktop\Horvath%20SD%202010\Zavislost%20brzdnej%20drah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sk-SK"/>
  <c:style val="20"/>
  <c:chart>
    <c:title>
      <c:layout>
        <c:manualLayout>
          <c:xMode val="edge"/>
          <c:yMode val="edge"/>
          <c:x val="0.27048517382933945"/>
          <c:y val="2.0951183741881388E-2"/>
        </c:manualLayout>
      </c:layout>
      <c:txPr>
        <a:bodyPr/>
        <a:lstStyle/>
        <a:p>
          <a:pPr>
            <a:defRPr sz="1200"/>
          </a:pPr>
          <a:endParaRPr lang="sk-SK"/>
        </a:p>
      </c:txPr>
    </c:title>
    <c:plotArea>
      <c:layout>
        <c:manualLayout>
          <c:layoutTarget val="inner"/>
          <c:xMode val="edge"/>
          <c:yMode val="edge"/>
          <c:x val="0.1302779934198367"/>
          <c:y val="0.2061319410097919"/>
          <c:w val="0.6431482410602446"/>
          <c:h val="0.66094562146126401"/>
        </c:manualLayout>
      </c:layout>
      <c:scatterChart>
        <c:scatterStyle val="lineMarker"/>
        <c:ser>
          <c:idx val="0"/>
          <c:order val="0"/>
          <c:tx>
            <c:v>Závislosť brzdnej dráhy od počiatočnej rýchlosti</c:v>
          </c:tx>
          <c:spPr>
            <a:ln w="47625">
              <a:noFill/>
            </a:ln>
            <a:effectLst/>
          </c:spPr>
          <c:marker>
            <c:symbol val="circle"/>
            <c:size val="5"/>
            <c:spPr>
              <a:solidFill>
                <a:srgbClr val="FF0000"/>
              </a:solidFill>
              <a:effectLst/>
            </c:spPr>
          </c:marker>
          <c:xVal>
            <c:numRef>
              <c:f>'[Zavislost brzdnej drahy.xlsx]Hárok1'!$B$4:$B$9</c:f>
              <c:numCache>
                <c:formatCode>General</c:formatCode>
                <c:ptCount val="6"/>
                <c:pt idx="0">
                  <c:v>0</c:v>
                </c:pt>
                <c:pt idx="1">
                  <c:v>18</c:v>
                </c:pt>
                <c:pt idx="2">
                  <c:v>34.56</c:v>
                </c:pt>
                <c:pt idx="3">
                  <c:v>51.480000000000004</c:v>
                </c:pt>
                <c:pt idx="4">
                  <c:v>66.239999999999995</c:v>
                </c:pt>
                <c:pt idx="5">
                  <c:v>82.440000000000026</c:v>
                </c:pt>
              </c:numCache>
            </c:numRef>
          </c:xVal>
          <c:yVal>
            <c:numRef>
              <c:f>'[Zavislost brzdnej drahy.xlsx]Hárok1'!$C$4:$C$9</c:f>
              <c:numCache>
                <c:formatCode>General</c:formatCode>
                <c:ptCount val="6"/>
                <c:pt idx="0">
                  <c:v>0</c:v>
                </c:pt>
                <c:pt idx="1">
                  <c:v>2.5</c:v>
                </c:pt>
                <c:pt idx="2">
                  <c:v>9.8000000000000007</c:v>
                </c:pt>
                <c:pt idx="3">
                  <c:v>24.5</c:v>
                </c:pt>
                <c:pt idx="4">
                  <c:v>44.2</c:v>
                </c:pt>
                <c:pt idx="5">
                  <c:v>72.099999999999994</c:v>
                </c:pt>
              </c:numCache>
            </c:numRef>
          </c:yVal>
        </c:ser>
        <c:axId val="116349952"/>
        <c:axId val="50317952"/>
      </c:scatterChart>
      <c:valAx>
        <c:axId val="116349952"/>
        <c:scaling>
          <c:orientation val="minMax"/>
        </c:scaling>
        <c:axPos val="b"/>
        <c:title>
          <c:tx>
            <c:rich>
              <a:bodyPr/>
              <a:lstStyle/>
              <a:p>
                <a:pPr>
                  <a:defRPr sz="1000"/>
                </a:pPr>
                <a:r>
                  <a:rPr lang="sk-SK" sz="1000"/>
                  <a:t>Počiatočná</a:t>
                </a:r>
                <a:r>
                  <a:rPr lang="sk-SK" sz="1000" baseline="0"/>
                  <a:t> rýchlosť</a:t>
                </a:r>
              </a:p>
              <a:p>
                <a:pPr>
                  <a:defRPr sz="1000"/>
                </a:pPr>
                <a:r>
                  <a:rPr lang="sk-SK" sz="1000" baseline="0"/>
                  <a:t>km/h</a:t>
                </a:r>
                <a:endParaRPr lang="sk-SK" sz="1000"/>
              </a:p>
            </c:rich>
          </c:tx>
          <c:layout>
            <c:manualLayout>
              <c:xMode val="edge"/>
              <c:yMode val="edge"/>
              <c:x val="0.7047900713998978"/>
              <c:y val="0.78742549313665933"/>
            </c:manualLayout>
          </c:layout>
        </c:title>
        <c:numFmt formatCode="General" sourceLinked="1"/>
        <c:majorTickMark val="none"/>
        <c:tickLblPos val="nextTo"/>
        <c:spPr>
          <a:ln w="19050">
            <a:solidFill>
              <a:schemeClr val="tx1"/>
            </a:solidFill>
          </a:ln>
        </c:spPr>
        <c:txPr>
          <a:bodyPr/>
          <a:lstStyle/>
          <a:p>
            <a:pPr>
              <a:defRPr sz="1000" b="1" i="0" baseline="0"/>
            </a:pPr>
            <a:endParaRPr lang="sk-SK"/>
          </a:p>
        </c:txPr>
        <c:crossAx val="50317952"/>
        <c:crosses val="autoZero"/>
        <c:crossBetween val="midCat"/>
      </c:valAx>
      <c:valAx>
        <c:axId val="50317952"/>
        <c:scaling>
          <c:orientation val="minMax"/>
        </c:scaling>
        <c:axPos val="l"/>
        <c:title>
          <c:tx>
            <c:rich>
              <a:bodyPr rot="0" vert="horz"/>
              <a:lstStyle/>
              <a:p>
                <a:pPr lvl="0" algn="ctr" rtl="0">
                  <a:defRPr sz="1000" b="1" i="0" u="none" strike="noStrike" kern="0" spc="-20" baseline="0">
                    <a:solidFill>
                      <a:sysClr val="windowText" lastClr="000000"/>
                    </a:solidFill>
                    <a:latin typeface="Calibri" pitchFamily="34" charset="0"/>
                    <a:ea typeface="+mn-ea"/>
                    <a:cs typeface="+mn-cs"/>
                  </a:defRPr>
                </a:pPr>
                <a:r>
                  <a:rPr lang="sk-SK" sz="1000" kern="0" spc="-20" baseline="0">
                    <a:latin typeface="Calibri" pitchFamily="34" charset="0"/>
                  </a:rPr>
                  <a:t>Brzdná dráha</a:t>
                </a:r>
              </a:p>
              <a:p>
                <a:pPr lvl="0" algn="ctr" rtl="0">
                  <a:defRPr sz="1000" b="1" i="0" u="none" strike="noStrike" kern="0" spc="-20" baseline="0">
                    <a:solidFill>
                      <a:sysClr val="windowText" lastClr="000000"/>
                    </a:solidFill>
                    <a:latin typeface="Calibri" pitchFamily="34" charset="0"/>
                    <a:ea typeface="+mn-ea"/>
                    <a:cs typeface="+mn-cs"/>
                  </a:defRPr>
                </a:pPr>
                <a:r>
                  <a:rPr lang="sk-SK" sz="1000" kern="0" spc="-20" baseline="0">
                    <a:latin typeface="Calibri" pitchFamily="34" charset="0"/>
                  </a:rPr>
                  <a:t>m</a:t>
                </a:r>
              </a:p>
            </c:rich>
          </c:tx>
          <c:layout>
            <c:manualLayout>
              <c:xMode val="edge"/>
              <c:yMode val="edge"/>
              <c:x val="3.1300859665538111E-2"/>
              <c:y val="8.206629317509137E-2"/>
            </c:manualLayout>
          </c:layout>
          <c:spPr>
            <a:noFill/>
          </c:spPr>
        </c:title>
        <c:numFmt formatCode="@" sourceLinked="0"/>
        <c:majorTickMark val="none"/>
        <c:tickLblPos val="nextTo"/>
        <c:spPr>
          <a:ln w="19050">
            <a:solidFill>
              <a:schemeClr val="tx1"/>
            </a:solidFill>
          </a:ln>
        </c:spPr>
        <c:txPr>
          <a:bodyPr/>
          <a:lstStyle/>
          <a:p>
            <a:pPr>
              <a:defRPr sz="1000" b="1"/>
            </a:pPr>
            <a:endParaRPr lang="sk-SK"/>
          </a:p>
        </c:txPr>
        <c:crossAx val="116349952"/>
        <c:crosses val="autoZero"/>
        <c:crossBetween val="midCat"/>
      </c:valAx>
      <c:spPr>
        <a:noFill/>
        <a:ln w="25400">
          <a:noFill/>
        </a:ln>
      </c:spPr>
    </c:plotArea>
    <c:plotVisOnly val="1"/>
  </c:chart>
  <c:spPr>
    <a:noFill/>
  </c:spPr>
  <c:externalData r:id="rId1"/>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1980</Words>
  <Characters>11286</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NÁZOV RUKOPISU PRÍSPEVKU DO DIDAKTICKÉHO ČASOPISU MIF</vt:lpstr>
    </vt:vector>
  </TitlesOfParts>
  <Company>PF UPJŠ Košice</Company>
  <LinksUpToDate>false</LinksUpToDate>
  <CharactersWithSpaces>13240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NÁZOV RUKOPISU PRÍSPEVKU DO DIDAKTICKÉHO ČASOPISU MIF</dc:title>
  <dc:creator>Marián Kireš</dc:creator>
  <cp:lastModifiedBy>marian_kires</cp:lastModifiedBy>
  <cp:revision>10</cp:revision>
  <dcterms:created xsi:type="dcterms:W3CDTF">2011-10-02T21:30:00Z</dcterms:created>
  <dcterms:modified xsi:type="dcterms:W3CDTF">2011-11-20T15:03:00Z</dcterms:modified>
</cp:coreProperties>
</file>