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771" w:rsidRPr="00A06CEB" w:rsidRDefault="00997771" w:rsidP="00A06CEB">
      <w:pPr>
        <w:jc w:val="center"/>
        <w:rPr>
          <w:rFonts w:asciiTheme="minorHAnsi" w:hAnsiTheme="minorHAnsi" w:cs="Arial"/>
          <w:b/>
          <w:caps/>
          <w:sz w:val="28"/>
        </w:rPr>
      </w:pPr>
      <w:r w:rsidRPr="00A06CEB">
        <w:rPr>
          <w:rFonts w:asciiTheme="minorHAnsi" w:hAnsiTheme="minorHAnsi" w:cs="Arial"/>
          <w:b/>
          <w:bCs/>
          <w:caps/>
          <w:sz w:val="28"/>
        </w:rPr>
        <w:t>Poznatky z výjazdových fyzikálno-chemických prezentácií</w:t>
      </w:r>
    </w:p>
    <w:p w:rsidR="00667839" w:rsidRPr="00A06CEB" w:rsidRDefault="00667839" w:rsidP="00A06CEB">
      <w:pPr>
        <w:jc w:val="center"/>
        <w:rPr>
          <w:rFonts w:asciiTheme="minorHAnsi" w:hAnsiTheme="minorHAnsi" w:cs="Arial"/>
        </w:rPr>
      </w:pPr>
    </w:p>
    <w:p w:rsidR="00667839" w:rsidRPr="00A06CEB" w:rsidRDefault="00997771" w:rsidP="00A06CEB">
      <w:pPr>
        <w:jc w:val="center"/>
        <w:rPr>
          <w:rFonts w:asciiTheme="minorHAnsi" w:hAnsiTheme="minorHAnsi" w:cs="Arial"/>
          <w:b/>
        </w:rPr>
      </w:pPr>
      <w:r w:rsidRPr="00A06CEB">
        <w:rPr>
          <w:rFonts w:asciiTheme="minorHAnsi" w:hAnsiTheme="minorHAnsi" w:cs="Arial"/>
          <w:b/>
        </w:rPr>
        <w:t>Oľga Holá</w:t>
      </w:r>
    </w:p>
    <w:p w:rsidR="00667839" w:rsidRPr="00A06CEB" w:rsidRDefault="00997771" w:rsidP="00A06CEB">
      <w:pPr>
        <w:jc w:val="center"/>
        <w:rPr>
          <w:rFonts w:asciiTheme="minorHAnsi" w:hAnsiTheme="minorHAnsi" w:cs="Arial"/>
        </w:rPr>
      </w:pPr>
      <w:r w:rsidRPr="00A06CEB">
        <w:rPr>
          <w:rFonts w:asciiTheme="minorHAnsi" w:hAnsiTheme="minorHAnsi" w:cs="Arial"/>
        </w:rPr>
        <w:t>Ústav fyzikálnej chémie a chemickej fyziky FCHPT STU</w:t>
      </w:r>
      <w:r w:rsidR="00A06CEB">
        <w:rPr>
          <w:rFonts w:asciiTheme="minorHAnsi" w:hAnsiTheme="minorHAnsi" w:cs="Arial"/>
        </w:rPr>
        <w:t>, Bratislava</w:t>
      </w:r>
    </w:p>
    <w:p w:rsidR="00667839" w:rsidRPr="00A06CEB" w:rsidRDefault="00667839" w:rsidP="00A06CEB">
      <w:pPr>
        <w:jc w:val="both"/>
        <w:rPr>
          <w:rFonts w:asciiTheme="minorHAnsi" w:hAnsiTheme="minorHAnsi" w:cs="Arial"/>
        </w:rPr>
      </w:pPr>
    </w:p>
    <w:p w:rsidR="00667839" w:rsidRPr="00A06CEB" w:rsidRDefault="00667839" w:rsidP="00A06CEB">
      <w:pPr>
        <w:jc w:val="both"/>
        <w:rPr>
          <w:rFonts w:asciiTheme="minorHAnsi" w:hAnsiTheme="minorHAnsi" w:cs="Arial"/>
          <w:sz w:val="20"/>
        </w:rPr>
      </w:pPr>
      <w:r w:rsidRPr="00A06CEB">
        <w:rPr>
          <w:rFonts w:asciiTheme="minorHAnsi" w:hAnsiTheme="minorHAnsi" w:cs="Arial"/>
          <w:b/>
          <w:sz w:val="20"/>
        </w:rPr>
        <w:t>Abstrakt</w:t>
      </w:r>
      <w:r w:rsidRPr="00A06CEB">
        <w:rPr>
          <w:rFonts w:asciiTheme="minorHAnsi" w:hAnsiTheme="minorHAnsi" w:cs="Arial"/>
          <w:sz w:val="20"/>
        </w:rPr>
        <w:t xml:space="preserve">: </w:t>
      </w:r>
      <w:r w:rsidR="00997771" w:rsidRPr="00A06CEB">
        <w:rPr>
          <w:rFonts w:asciiTheme="minorHAnsi" w:hAnsiTheme="minorHAnsi" w:cs="Arial"/>
          <w:sz w:val="20"/>
        </w:rPr>
        <w:t>V rámci riešenia projektu APVV  LPP „Fyzika a chémia v našom živote dnes a zajtra“ uskutočňujeme prednáškovo-experimentálne výjazdy na stredné školy. Ponúkli sme doteraz 11 rozpracovaných tém, ktorými sme oslovili učiteľov fyziky a chémie na rôznych stredných školách a podľa ich záujmu sme realizovali prvé výjazdy. V príspevku chceme informovať o obsahu a forme týchto prezentácií, ako aj o prvých skúsenostiach z realizovaných akcií.</w:t>
      </w:r>
      <w:r w:rsidRPr="00A06CEB">
        <w:rPr>
          <w:rFonts w:asciiTheme="minorHAnsi" w:hAnsiTheme="minorHAnsi" w:cs="Arial"/>
          <w:sz w:val="20"/>
        </w:rPr>
        <w:t xml:space="preserve"> </w:t>
      </w:r>
    </w:p>
    <w:p w:rsidR="00667839" w:rsidRPr="00A06CEB" w:rsidRDefault="00667839" w:rsidP="00A06CEB">
      <w:pPr>
        <w:jc w:val="both"/>
        <w:rPr>
          <w:rFonts w:asciiTheme="minorHAnsi" w:hAnsiTheme="minorHAnsi" w:cs="Arial"/>
          <w:sz w:val="20"/>
        </w:rPr>
      </w:pPr>
    </w:p>
    <w:p w:rsidR="00667839" w:rsidRPr="00A06CEB" w:rsidRDefault="00667839" w:rsidP="00A06CEB">
      <w:pPr>
        <w:jc w:val="both"/>
        <w:rPr>
          <w:rFonts w:asciiTheme="minorHAnsi" w:hAnsiTheme="minorHAnsi" w:cs="Arial"/>
          <w:sz w:val="20"/>
        </w:rPr>
      </w:pPr>
      <w:r w:rsidRPr="00A06CEB">
        <w:rPr>
          <w:rFonts w:asciiTheme="minorHAnsi" w:hAnsiTheme="minorHAnsi" w:cs="Arial"/>
          <w:b/>
          <w:sz w:val="20"/>
        </w:rPr>
        <w:t>Kľúčové slová</w:t>
      </w:r>
      <w:r w:rsidRPr="00A06CEB">
        <w:rPr>
          <w:rFonts w:asciiTheme="minorHAnsi" w:hAnsiTheme="minorHAnsi" w:cs="Arial"/>
          <w:sz w:val="20"/>
        </w:rPr>
        <w:t xml:space="preserve">: </w:t>
      </w:r>
      <w:r w:rsidR="006174CA" w:rsidRPr="00A06CEB">
        <w:rPr>
          <w:rFonts w:asciiTheme="minorHAnsi" w:hAnsiTheme="minorHAnsi" w:cs="Arial"/>
          <w:sz w:val="20"/>
        </w:rPr>
        <w:t xml:space="preserve">popularizácia vedy, veda hrou, prednáškovo-experimentálne turné </w:t>
      </w:r>
    </w:p>
    <w:p w:rsidR="00667839" w:rsidRPr="00A06CEB" w:rsidRDefault="00667839" w:rsidP="00A06CEB">
      <w:pPr>
        <w:jc w:val="both"/>
        <w:rPr>
          <w:rFonts w:asciiTheme="minorHAnsi" w:hAnsiTheme="minorHAnsi" w:cs="Arial"/>
        </w:rPr>
      </w:pPr>
    </w:p>
    <w:p w:rsidR="00667839" w:rsidRPr="00A06CEB" w:rsidRDefault="00667839" w:rsidP="00A06CEB">
      <w:pPr>
        <w:spacing w:before="60"/>
        <w:jc w:val="both"/>
        <w:rPr>
          <w:rFonts w:asciiTheme="minorHAnsi" w:hAnsiTheme="minorHAnsi" w:cs="Arial"/>
          <w:b/>
        </w:rPr>
      </w:pPr>
      <w:r w:rsidRPr="00A06CEB">
        <w:rPr>
          <w:rFonts w:asciiTheme="minorHAnsi" w:hAnsiTheme="minorHAnsi" w:cs="Arial"/>
          <w:b/>
        </w:rPr>
        <w:t>Úvod</w:t>
      </w:r>
    </w:p>
    <w:p w:rsidR="006174CA" w:rsidRPr="00A06CEB" w:rsidRDefault="006174CA" w:rsidP="00A06CEB">
      <w:pPr>
        <w:spacing w:before="60"/>
        <w:jc w:val="both"/>
        <w:rPr>
          <w:rFonts w:asciiTheme="minorHAnsi" w:hAnsiTheme="minorHAnsi" w:cs="Arial"/>
        </w:rPr>
      </w:pPr>
      <w:r w:rsidRPr="00A06CEB">
        <w:rPr>
          <w:rFonts w:asciiTheme="minorHAnsi" w:hAnsiTheme="minorHAnsi" w:cs="Arial"/>
        </w:rPr>
        <w:t>V dôsledku znižovania výmery hodín prírodovedných predmetov na stredných školách, ako aj averzie k týmto predmetom v spoločnosti všeobecne, je potrebné hľadať nové formy „výučby“. Musíme sa snažiť prekonať nechuť a naopak vzbudiť záujem mladých ľudí o prírodné vedy a techniku. V rámci riešenia projektu APVV: „Fyzika a chémia v našom živote dnes a zajtra“ hľadáme nové formy vzdelávania mladej generácie v oblasti prírodných a technických vied. Aplikáciou myšlienky „veda hrou“ sa snažíme prekonať nechuť, ba niekedy až odpor k fyzike a</w:t>
      </w:r>
      <w:r w:rsidR="005A7706">
        <w:rPr>
          <w:rFonts w:asciiTheme="minorHAnsi" w:hAnsiTheme="minorHAnsi" w:cs="Arial"/>
        </w:rPr>
        <w:t> </w:t>
      </w:r>
      <w:r w:rsidRPr="00A06CEB">
        <w:rPr>
          <w:rFonts w:asciiTheme="minorHAnsi" w:hAnsiTheme="minorHAnsi" w:cs="Arial"/>
        </w:rPr>
        <w:t>naopak podnietiť záujem mládeže o svet prírody okolo nás.</w:t>
      </w:r>
      <w:r w:rsidR="00262F37" w:rsidRPr="00A06CEB">
        <w:rPr>
          <w:rFonts w:asciiTheme="minorHAnsi" w:hAnsiTheme="minorHAnsi" w:cs="Arial"/>
        </w:rPr>
        <w:t xml:space="preserve"> </w:t>
      </w:r>
      <w:r w:rsidR="00FB353A" w:rsidRPr="00A06CEB">
        <w:rPr>
          <w:rFonts w:asciiTheme="minorHAnsi" w:hAnsiTheme="minorHAnsi" w:cs="Arial"/>
        </w:rPr>
        <w:t xml:space="preserve">Súčasne s popularizáciou známych prírodných javov, snažíme sa aj o transfer novších vedecko-technických poznatkov. Hlavným cieľom a konečným efektom je zvýšenie motivácie a záujmu mladých ľudí o prírodné a technické vedy. </w:t>
      </w:r>
    </w:p>
    <w:p w:rsidR="00667839" w:rsidRPr="00A06CEB" w:rsidRDefault="00667839" w:rsidP="00A06CEB">
      <w:pPr>
        <w:spacing w:before="60"/>
        <w:jc w:val="both"/>
        <w:rPr>
          <w:rFonts w:asciiTheme="minorHAnsi" w:hAnsiTheme="minorHAnsi" w:cs="Arial"/>
        </w:rPr>
      </w:pPr>
    </w:p>
    <w:p w:rsidR="00FB353A" w:rsidRPr="00A06CEB" w:rsidRDefault="00FB353A" w:rsidP="00A06CEB">
      <w:pPr>
        <w:numPr>
          <w:ilvl w:val="0"/>
          <w:numId w:val="2"/>
        </w:numPr>
        <w:tabs>
          <w:tab w:val="clear" w:pos="720"/>
          <w:tab w:val="num" w:pos="0"/>
        </w:tabs>
        <w:spacing w:before="60"/>
        <w:ind w:left="360"/>
        <w:jc w:val="both"/>
        <w:rPr>
          <w:rFonts w:asciiTheme="minorHAnsi" w:hAnsiTheme="minorHAnsi" w:cs="Arial"/>
          <w:b/>
        </w:rPr>
      </w:pPr>
      <w:r w:rsidRPr="00A06CEB">
        <w:rPr>
          <w:rFonts w:asciiTheme="minorHAnsi" w:hAnsiTheme="minorHAnsi" w:cs="Arial"/>
          <w:b/>
        </w:rPr>
        <w:t xml:space="preserve">Forma transferu informácií </w:t>
      </w:r>
    </w:p>
    <w:p w:rsidR="00B958E3" w:rsidRPr="00A06CEB" w:rsidRDefault="00FB353A" w:rsidP="00A06CEB">
      <w:pPr>
        <w:spacing w:before="60"/>
        <w:jc w:val="both"/>
        <w:rPr>
          <w:rFonts w:asciiTheme="minorHAnsi" w:hAnsiTheme="minorHAnsi" w:cs="Arial"/>
        </w:rPr>
      </w:pPr>
      <w:r w:rsidRPr="00A06CEB">
        <w:rPr>
          <w:rFonts w:asciiTheme="minorHAnsi" w:hAnsiTheme="minorHAnsi" w:cs="Arial"/>
        </w:rPr>
        <w:t xml:space="preserve">Riešenie nášho projektu uskutočňujeme rôznymi formami. Jednou z nich je realizácia prednáškovo – experimentálnych výjazdov na stredné školy. V prípravnej fáze sme </w:t>
      </w:r>
      <w:r w:rsidR="00CB76C1" w:rsidRPr="00A06CEB">
        <w:rPr>
          <w:rFonts w:asciiTheme="minorHAnsi" w:hAnsiTheme="minorHAnsi" w:cs="Arial"/>
        </w:rPr>
        <w:t>pripravili bloky ponúkaných tém a</w:t>
      </w:r>
      <w:r w:rsidRPr="00A06CEB">
        <w:rPr>
          <w:rFonts w:asciiTheme="minorHAnsi" w:hAnsiTheme="minorHAnsi" w:cs="Arial"/>
        </w:rPr>
        <w:t xml:space="preserve"> vytvorili sme celkový scenár takýchto prezentácií. </w:t>
      </w:r>
      <w:r w:rsidR="00CB76C1" w:rsidRPr="00A06CEB">
        <w:rPr>
          <w:rFonts w:asciiTheme="minorHAnsi" w:hAnsiTheme="minorHAnsi" w:cs="Arial"/>
        </w:rPr>
        <w:t xml:space="preserve">Bolo potrebné k jednotlivým témam pripraviť vhodné demonštrácie, jednoduché pokusy a experimenty. Takisto sme dotvárali našu </w:t>
      </w:r>
      <w:proofErr w:type="spellStart"/>
      <w:r w:rsidR="00CB76C1" w:rsidRPr="00A06CEB">
        <w:rPr>
          <w:rFonts w:asciiTheme="minorHAnsi" w:hAnsiTheme="minorHAnsi" w:cs="Arial"/>
        </w:rPr>
        <w:t>videofilmotéku</w:t>
      </w:r>
      <w:proofErr w:type="spellEnd"/>
      <w:r w:rsidR="00CB76C1" w:rsidRPr="00A06CEB">
        <w:rPr>
          <w:rFonts w:asciiTheme="minorHAnsi" w:hAnsiTheme="minorHAnsi" w:cs="Arial"/>
        </w:rPr>
        <w:t xml:space="preserve"> vytvorením ďalších nových filmov a videoklipov k jednotlivým blokom. V súčasnosti máme k dispozícii nasledovnú vlastnú </w:t>
      </w:r>
      <w:proofErr w:type="spellStart"/>
      <w:r w:rsidR="00CB76C1" w:rsidRPr="00A06CEB">
        <w:rPr>
          <w:rFonts w:asciiTheme="minorHAnsi" w:hAnsiTheme="minorHAnsi" w:cs="Arial"/>
        </w:rPr>
        <w:t>videofilmotéku</w:t>
      </w:r>
      <w:proofErr w:type="spellEnd"/>
      <w:r w:rsidR="00CB76C1" w:rsidRPr="00A06CEB">
        <w:rPr>
          <w:rFonts w:asciiTheme="minorHAnsi" w:hAnsiTheme="minorHAnsi" w:cs="Arial"/>
        </w:rPr>
        <w:t xml:space="preserve"> z oblasti fyziky, chémie </w:t>
      </w:r>
      <w:r w:rsidR="00B958E3" w:rsidRPr="00A06CEB">
        <w:rPr>
          <w:rFonts w:asciiTheme="minorHAnsi" w:hAnsiTheme="minorHAnsi" w:cs="Arial"/>
        </w:rPr>
        <w:t xml:space="preserve">(Tab.1) </w:t>
      </w:r>
      <w:r w:rsidR="00CB76C1" w:rsidRPr="00A06CEB">
        <w:rPr>
          <w:rFonts w:asciiTheme="minorHAnsi" w:hAnsiTheme="minorHAnsi" w:cs="Arial"/>
        </w:rPr>
        <w:t>a využitia ionizujúceho žiarenia</w:t>
      </w:r>
      <w:r w:rsidR="00B958E3" w:rsidRPr="00A06CEB">
        <w:rPr>
          <w:rFonts w:asciiTheme="minorHAnsi" w:hAnsiTheme="minorHAnsi" w:cs="Arial"/>
        </w:rPr>
        <w:t xml:space="preserve"> (Tab.2)</w:t>
      </w:r>
      <w:r w:rsidR="00CB76C1" w:rsidRPr="00A06CEB">
        <w:rPr>
          <w:rFonts w:asciiTheme="minorHAnsi" w:hAnsiTheme="minorHAnsi" w:cs="Arial"/>
        </w:rPr>
        <w:t>:</w:t>
      </w:r>
    </w:p>
    <w:p w:rsidR="00B958E3" w:rsidRPr="00A06CEB" w:rsidRDefault="00B958E3" w:rsidP="00A06CEB">
      <w:pPr>
        <w:spacing w:before="60"/>
        <w:jc w:val="both"/>
        <w:rPr>
          <w:rFonts w:asciiTheme="minorHAnsi" w:hAnsiTheme="minorHAnsi" w:cs="Arial"/>
        </w:rPr>
      </w:pPr>
      <w:r w:rsidRPr="00A06CEB">
        <w:rPr>
          <w:rFonts w:asciiTheme="minorHAnsi" w:hAnsiTheme="minorHAnsi" w:cs="Arial"/>
        </w:rPr>
        <w:tab/>
      </w:r>
      <w:r w:rsidRPr="00A06CEB">
        <w:rPr>
          <w:rFonts w:asciiTheme="minorHAnsi" w:hAnsiTheme="minorHAnsi" w:cs="Arial"/>
        </w:rPr>
        <w:tab/>
      </w:r>
      <w:r w:rsidRPr="00A06CEB">
        <w:rPr>
          <w:rFonts w:asciiTheme="minorHAnsi" w:hAnsiTheme="minorHAnsi" w:cs="Arial"/>
        </w:rPr>
        <w:tab/>
      </w:r>
      <w:r w:rsidRPr="00A06CEB">
        <w:rPr>
          <w:rFonts w:asciiTheme="minorHAnsi" w:hAnsiTheme="minorHAnsi" w:cs="Arial"/>
        </w:rPr>
        <w:tab/>
      </w:r>
    </w:p>
    <w:p w:rsidR="00CB76C1" w:rsidRPr="001930FC" w:rsidRDefault="00B958E3" w:rsidP="00E456FB">
      <w:pPr>
        <w:spacing w:before="60"/>
        <w:jc w:val="center"/>
        <w:rPr>
          <w:rFonts w:asciiTheme="minorHAnsi" w:hAnsiTheme="minorHAnsi" w:cs="Arial"/>
          <w:sz w:val="20"/>
        </w:rPr>
      </w:pPr>
      <w:proofErr w:type="spellStart"/>
      <w:r w:rsidRPr="001930FC">
        <w:rPr>
          <w:rFonts w:asciiTheme="minorHAnsi" w:hAnsiTheme="minorHAnsi" w:cs="Arial"/>
          <w:sz w:val="20"/>
        </w:rPr>
        <w:t>Tab</w:t>
      </w:r>
      <w:proofErr w:type="spellEnd"/>
      <w:r w:rsidRPr="001930FC">
        <w:rPr>
          <w:rFonts w:asciiTheme="minorHAnsi" w:hAnsiTheme="minorHAnsi" w:cs="Arial"/>
          <w:sz w:val="20"/>
        </w:rPr>
        <w:t xml:space="preserve"> 1. Videá z fyziky a</w:t>
      </w:r>
      <w:r w:rsidR="00C40FEA" w:rsidRPr="001930FC">
        <w:rPr>
          <w:rFonts w:asciiTheme="minorHAnsi" w:hAnsiTheme="minorHAnsi" w:cs="Arial"/>
          <w:sz w:val="20"/>
        </w:rPr>
        <w:t> </w:t>
      </w:r>
      <w:r w:rsidRPr="001930FC">
        <w:rPr>
          <w:rFonts w:asciiTheme="minorHAnsi" w:hAnsiTheme="minorHAnsi" w:cs="Arial"/>
          <w:sz w:val="20"/>
        </w:rPr>
        <w:t>chémie</w:t>
      </w:r>
    </w:p>
    <w:tbl>
      <w:tblPr>
        <w:tblStyle w:val="Mriekatabuky"/>
        <w:tblW w:w="0" w:type="auto"/>
        <w:tblInd w:w="2921" w:type="dxa"/>
        <w:tblLook w:val="01E0"/>
      </w:tblPr>
      <w:tblGrid>
        <w:gridCol w:w="4147"/>
      </w:tblGrid>
      <w:tr w:rsidR="00B958E3" w:rsidRPr="00A06CEB" w:rsidTr="00B958E3">
        <w:tc>
          <w:tcPr>
            <w:tcW w:w="4147" w:type="dxa"/>
          </w:tcPr>
          <w:p w:rsidR="00B958E3" w:rsidRPr="00A06CEB" w:rsidRDefault="00B958E3" w:rsidP="001930FC">
            <w:pPr>
              <w:pStyle w:val="4Zkladntext"/>
              <w:ind w:firstLine="0"/>
              <w:rPr>
                <w:rFonts w:asciiTheme="minorHAnsi" w:hAnsiTheme="minorHAnsi" w:cs="Arial"/>
                <w:b/>
                <w:szCs w:val="24"/>
                <w:lang w:val="sk-SK"/>
              </w:rPr>
            </w:pPr>
            <w:r w:rsidRPr="00A06CEB">
              <w:rPr>
                <w:rFonts w:asciiTheme="minorHAnsi" w:hAnsiTheme="minorHAnsi" w:cs="Arial"/>
                <w:b/>
                <w:szCs w:val="24"/>
                <w:lang w:val="sk-SK"/>
              </w:rPr>
              <w:t>Fyzika a chémia</w:t>
            </w:r>
          </w:p>
        </w:tc>
      </w:tr>
      <w:tr w:rsidR="00B958E3" w:rsidRPr="00A06CEB" w:rsidTr="00B958E3">
        <w:tc>
          <w:tcPr>
            <w:tcW w:w="4147" w:type="dxa"/>
          </w:tcPr>
          <w:p w:rsidR="00B958E3" w:rsidRPr="00A06CEB" w:rsidRDefault="00B958E3" w:rsidP="001930FC">
            <w:pPr>
              <w:rPr>
                <w:rFonts w:asciiTheme="minorHAnsi" w:hAnsiTheme="minorHAnsi" w:cs="Arial"/>
              </w:rPr>
            </w:pPr>
            <w:r w:rsidRPr="00A06CEB">
              <w:rPr>
                <w:rFonts w:asciiTheme="minorHAnsi" w:hAnsiTheme="minorHAnsi" w:cs="Arial"/>
              </w:rPr>
              <w:t>1. Pohybová rovnica</w:t>
            </w:r>
          </w:p>
          <w:p w:rsidR="00B958E3" w:rsidRPr="00A06CEB" w:rsidRDefault="00B958E3" w:rsidP="001930FC">
            <w:pPr>
              <w:rPr>
                <w:rFonts w:asciiTheme="minorHAnsi" w:hAnsiTheme="minorHAnsi" w:cs="Arial"/>
              </w:rPr>
            </w:pPr>
            <w:r w:rsidRPr="00A06CEB">
              <w:rPr>
                <w:rFonts w:asciiTheme="minorHAnsi" w:hAnsiTheme="minorHAnsi" w:cs="Arial"/>
              </w:rPr>
              <w:t xml:space="preserve">2. Vrhy </w:t>
            </w:r>
          </w:p>
          <w:p w:rsidR="00B958E3" w:rsidRPr="00A06CEB" w:rsidRDefault="00B958E3" w:rsidP="001930FC">
            <w:pPr>
              <w:rPr>
                <w:rFonts w:asciiTheme="minorHAnsi" w:hAnsiTheme="minorHAnsi" w:cs="Arial"/>
              </w:rPr>
            </w:pPr>
            <w:r w:rsidRPr="00A06CEB">
              <w:rPr>
                <w:rFonts w:asciiTheme="minorHAnsi" w:hAnsiTheme="minorHAnsi" w:cs="Arial"/>
              </w:rPr>
              <w:t xml:space="preserve">3. Zotrvačné sily </w:t>
            </w:r>
          </w:p>
          <w:p w:rsidR="00B958E3" w:rsidRPr="00A06CEB" w:rsidRDefault="00B958E3" w:rsidP="001930FC">
            <w:pPr>
              <w:rPr>
                <w:rFonts w:asciiTheme="minorHAnsi" w:hAnsiTheme="minorHAnsi" w:cs="Arial"/>
              </w:rPr>
            </w:pPr>
            <w:r w:rsidRPr="00A06CEB">
              <w:rPr>
                <w:rFonts w:asciiTheme="minorHAnsi" w:hAnsiTheme="minorHAnsi" w:cs="Arial"/>
              </w:rPr>
              <w:t xml:space="preserve">4. </w:t>
            </w:r>
            <w:r w:rsidR="00FC25B6" w:rsidRPr="00A06CEB">
              <w:rPr>
                <w:rFonts w:asciiTheme="minorHAnsi" w:hAnsiTheme="minorHAnsi" w:cs="Arial"/>
              </w:rPr>
              <w:t xml:space="preserve">Hry s tekutinami </w:t>
            </w:r>
          </w:p>
          <w:p w:rsidR="00B958E3" w:rsidRPr="00A06CEB" w:rsidRDefault="00B958E3" w:rsidP="001930FC">
            <w:pPr>
              <w:rPr>
                <w:rFonts w:asciiTheme="minorHAnsi" w:hAnsiTheme="minorHAnsi" w:cs="Arial"/>
              </w:rPr>
            </w:pPr>
            <w:r w:rsidRPr="00A06CEB">
              <w:rPr>
                <w:rFonts w:asciiTheme="minorHAnsi" w:hAnsiTheme="minorHAnsi" w:cs="Arial"/>
              </w:rPr>
              <w:t xml:space="preserve">5. </w:t>
            </w:r>
            <w:r w:rsidR="00FC25B6" w:rsidRPr="00A06CEB">
              <w:rPr>
                <w:rFonts w:asciiTheme="minorHAnsi" w:hAnsiTheme="minorHAnsi" w:cs="Arial"/>
              </w:rPr>
              <w:t xml:space="preserve">Elektrostatické pole </w:t>
            </w:r>
          </w:p>
          <w:p w:rsidR="00B958E3" w:rsidRPr="00A06CEB" w:rsidRDefault="00B958E3" w:rsidP="001930FC">
            <w:pPr>
              <w:rPr>
                <w:rFonts w:asciiTheme="minorHAnsi" w:hAnsiTheme="minorHAnsi" w:cs="Arial"/>
              </w:rPr>
            </w:pPr>
            <w:r w:rsidRPr="00A06CEB">
              <w:rPr>
                <w:rFonts w:asciiTheme="minorHAnsi" w:hAnsiTheme="minorHAnsi" w:cs="Arial"/>
              </w:rPr>
              <w:t xml:space="preserve">6. </w:t>
            </w:r>
            <w:r w:rsidR="00FC25B6" w:rsidRPr="00A06CEB">
              <w:rPr>
                <w:rFonts w:asciiTheme="minorHAnsi" w:hAnsiTheme="minorHAnsi" w:cs="Arial"/>
              </w:rPr>
              <w:t xml:space="preserve">Magnetizmus </w:t>
            </w:r>
          </w:p>
          <w:p w:rsidR="00B958E3" w:rsidRPr="00A06CEB" w:rsidRDefault="00B958E3" w:rsidP="001930FC">
            <w:pPr>
              <w:rPr>
                <w:rFonts w:asciiTheme="minorHAnsi" w:hAnsiTheme="minorHAnsi" w:cs="Arial"/>
              </w:rPr>
            </w:pPr>
            <w:r w:rsidRPr="00A06CEB">
              <w:rPr>
                <w:rFonts w:asciiTheme="minorHAnsi" w:hAnsiTheme="minorHAnsi" w:cs="Arial"/>
              </w:rPr>
              <w:t xml:space="preserve">7. </w:t>
            </w:r>
            <w:r w:rsidR="00FC25B6" w:rsidRPr="00A06CEB">
              <w:rPr>
                <w:rFonts w:asciiTheme="minorHAnsi" w:hAnsiTheme="minorHAnsi" w:cs="Arial"/>
              </w:rPr>
              <w:t>Naše Slnko</w:t>
            </w:r>
          </w:p>
          <w:p w:rsidR="00B958E3" w:rsidRPr="00A06CEB" w:rsidRDefault="00B958E3" w:rsidP="001930FC">
            <w:pPr>
              <w:rPr>
                <w:rFonts w:asciiTheme="minorHAnsi" w:hAnsiTheme="minorHAnsi" w:cs="Arial"/>
              </w:rPr>
            </w:pPr>
            <w:r w:rsidRPr="00A06CEB">
              <w:rPr>
                <w:rFonts w:asciiTheme="minorHAnsi" w:hAnsiTheme="minorHAnsi" w:cs="Arial"/>
              </w:rPr>
              <w:t>8. Odraz a interferencia</w:t>
            </w:r>
          </w:p>
          <w:p w:rsidR="00B958E3" w:rsidRPr="00A06CEB" w:rsidRDefault="00B958E3" w:rsidP="001930FC">
            <w:pPr>
              <w:rPr>
                <w:rFonts w:asciiTheme="minorHAnsi" w:hAnsiTheme="minorHAnsi" w:cs="Arial"/>
              </w:rPr>
            </w:pPr>
            <w:r w:rsidRPr="00A06CEB">
              <w:rPr>
                <w:rFonts w:asciiTheme="minorHAnsi" w:hAnsiTheme="minorHAnsi" w:cs="Arial"/>
              </w:rPr>
              <w:t>9. Optická mriežka</w:t>
            </w:r>
          </w:p>
          <w:p w:rsidR="00B958E3" w:rsidRPr="00A06CEB" w:rsidRDefault="00B958E3" w:rsidP="001930FC">
            <w:pPr>
              <w:rPr>
                <w:rFonts w:asciiTheme="minorHAnsi" w:hAnsiTheme="minorHAnsi" w:cs="Arial"/>
              </w:rPr>
            </w:pPr>
            <w:r w:rsidRPr="00A06CEB">
              <w:rPr>
                <w:rFonts w:asciiTheme="minorHAnsi" w:hAnsiTheme="minorHAnsi" w:cs="Arial"/>
              </w:rPr>
              <w:t>10. Chemické reakcie známe, neznáme?</w:t>
            </w:r>
          </w:p>
        </w:tc>
      </w:tr>
    </w:tbl>
    <w:p w:rsidR="00CB76C1" w:rsidRPr="00A06CEB" w:rsidRDefault="00CB76C1" w:rsidP="00A06CEB">
      <w:pPr>
        <w:spacing w:before="60"/>
        <w:jc w:val="both"/>
        <w:rPr>
          <w:rFonts w:asciiTheme="minorHAnsi" w:hAnsiTheme="minorHAnsi" w:cs="Arial"/>
        </w:rPr>
      </w:pPr>
    </w:p>
    <w:p w:rsidR="00CB76C1" w:rsidRPr="00A06CEB" w:rsidRDefault="00CB76C1" w:rsidP="00A06CEB">
      <w:pPr>
        <w:spacing w:before="60"/>
        <w:jc w:val="both"/>
        <w:rPr>
          <w:rFonts w:asciiTheme="minorHAnsi" w:hAnsiTheme="minorHAnsi" w:cs="Arial"/>
        </w:rPr>
      </w:pPr>
      <w:r w:rsidRPr="00A06CEB">
        <w:rPr>
          <w:rFonts w:asciiTheme="minorHAnsi" w:hAnsiTheme="minorHAnsi" w:cs="Arial"/>
        </w:rPr>
        <w:lastRenderedPageBreak/>
        <w:t>Súčasne boli vytipované aj niektoré animácie, resp. videoklipy z internetu. V ďalšej etape sme oslovili listom učiteľov stredných škôl s ponúkanými témami. Na základe ich odozvy sme pripravili predbežný harmonogram plánu výjazdov.</w:t>
      </w:r>
    </w:p>
    <w:p w:rsidR="00A31795" w:rsidRDefault="00A31795" w:rsidP="006A4A21">
      <w:pPr>
        <w:jc w:val="center"/>
        <w:rPr>
          <w:rFonts w:asciiTheme="minorHAnsi" w:hAnsiTheme="minorHAnsi" w:cs="Arial"/>
          <w:sz w:val="20"/>
        </w:rPr>
      </w:pPr>
    </w:p>
    <w:p w:rsidR="00FC25B6" w:rsidRPr="001930FC" w:rsidRDefault="00FC25B6" w:rsidP="00A06CEB">
      <w:pPr>
        <w:spacing w:before="60"/>
        <w:jc w:val="center"/>
        <w:rPr>
          <w:rFonts w:asciiTheme="minorHAnsi" w:hAnsiTheme="minorHAnsi" w:cs="Arial"/>
          <w:sz w:val="20"/>
        </w:rPr>
      </w:pPr>
      <w:proofErr w:type="spellStart"/>
      <w:r w:rsidRPr="001930FC">
        <w:rPr>
          <w:rFonts w:asciiTheme="minorHAnsi" w:hAnsiTheme="minorHAnsi" w:cs="Arial"/>
          <w:sz w:val="20"/>
        </w:rPr>
        <w:t>Tab</w:t>
      </w:r>
      <w:proofErr w:type="spellEnd"/>
      <w:r w:rsidRPr="001930FC">
        <w:rPr>
          <w:rFonts w:asciiTheme="minorHAnsi" w:hAnsiTheme="minorHAnsi" w:cs="Arial"/>
          <w:sz w:val="20"/>
        </w:rPr>
        <w:t xml:space="preserve"> 2. Videá z aplikácií ionizujúceho žiarenia</w:t>
      </w:r>
    </w:p>
    <w:tbl>
      <w:tblPr>
        <w:tblStyle w:val="Mriekatabuky"/>
        <w:tblW w:w="0" w:type="auto"/>
        <w:tblInd w:w="2561" w:type="dxa"/>
        <w:tblLook w:val="01E0"/>
      </w:tblPr>
      <w:tblGrid>
        <w:gridCol w:w="4536"/>
      </w:tblGrid>
      <w:tr w:rsidR="00FC25B6" w:rsidRPr="00A06CEB" w:rsidTr="00FC25B6">
        <w:tc>
          <w:tcPr>
            <w:tcW w:w="4536" w:type="dxa"/>
          </w:tcPr>
          <w:p w:rsidR="00FC25B6" w:rsidRPr="00A06CEB" w:rsidRDefault="00FC25B6" w:rsidP="001930FC">
            <w:pPr>
              <w:pStyle w:val="4Zkladntext"/>
              <w:ind w:firstLine="0"/>
              <w:rPr>
                <w:rFonts w:asciiTheme="minorHAnsi" w:hAnsiTheme="minorHAnsi" w:cs="Arial"/>
                <w:b/>
                <w:szCs w:val="24"/>
                <w:lang w:val="sk-SK"/>
              </w:rPr>
            </w:pPr>
            <w:r w:rsidRPr="00A06CEB">
              <w:rPr>
                <w:rFonts w:asciiTheme="minorHAnsi" w:hAnsiTheme="minorHAnsi" w:cs="Arial"/>
                <w:b/>
                <w:szCs w:val="24"/>
                <w:lang w:val="sk-SK"/>
              </w:rPr>
              <w:t>Ionizujúce žiarenie</w:t>
            </w:r>
          </w:p>
        </w:tc>
      </w:tr>
      <w:tr w:rsidR="00FC25B6" w:rsidRPr="00A06CEB" w:rsidTr="00FC25B6">
        <w:tc>
          <w:tcPr>
            <w:tcW w:w="4536" w:type="dxa"/>
            <w:noWrap/>
          </w:tcPr>
          <w:p w:rsidR="00FC25B6" w:rsidRPr="00A06CEB" w:rsidRDefault="00FC25B6" w:rsidP="001930FC">
            <w:pPr>
              <w:rPr>
                <w:rFonts w:asciiTheme="minorHAnsi" w:hAnsiTheme="minorHAnsi" w:cs="Arial"/>
              </w:rPr>
            </w:pPr>
            <w:r w:rsidRPr="00A06CEB">
              <w:rPr>
                <w:rFonts w:asciiTheme="minorHAnsi" w:hAnsiTheme="minorHAnsi" w:cs="Arial"/>
              </w:rPr>
              <w:t>1. Rádioaktivita</w:t>
            </w:r>
          </w:p>
          <w:p w:rsidR="00FC25B6" w:rsidRPr="00A06CEB" w:rsidRDefault="00FC25B6" w:rsidP="001930FC">
            <w:pPr>
              <w:rPr>
                <w:rFonts w:asciiTheme="minorHAnsi" w:hAnsiTheme="minorHAnsi" w:cs="Arial"/>
              </w:rPr>
            </w:pPr>
            <w:r w:rsidRPr="00A06CEB">
              <w:rPr>
                <w:rFonts w:asciiTheme="minorHAnsi" w:hAnsiTheme="minorHAnsi" w:cs="Arial"/>
              </w:rPr>
              <w:t>2. Ožarovňa</w:t>
            </w:r>
          </w:p>
          <w:p w:rsidR="00FC25B6" w:rsidRPr="00A06CEB" w:rsidRDefault="00FC25B6" w:rsidP="001930FC">
            <w:pPr>
              <w:rPr>
                <w:rFonts w:asciiTheme="minorHAnsi" w:hAnsiTheme="minorHAnsi" w:cs="Arial"/>
              </w:rPr>
            </w:pPr>
            <w:r w:rsidRPr="00A06CEB">
              <w:rPr>
                <w:rFonts w:asciiTheme="minorHAnsi" w:hAnsiTheme="minorHAnsi" w:cs="Arial"/>
              </w:rPr>
              <w:t xml:space="preserve">3. </w:t>
            </w:r>
            <w:proofErr w:type="spellStart"/>
            <w:r w:rsidRPr="00A06CEB">
              <w:rPr>
                <w:rFonts w:asciiTheme="minorHAnsi" w:hAnsiTheme="minorHAnsi" w:cs="Arial"/>
              </w:rPr>
              <w:t>Rtg</w:t>
            </w:r>
            <w:proofErr w:type="spellEnd"/>
            <w:r w:rsidRPr="00A06CEB">
              <w:rPr>
                <w:rFonts w:asciiTheme="minorHAnsi" w:hAnsiTheme="minorHAnsi" w:cs="Arial"/>
              </w:rPr>
              <w:t xml:space="preserve"> lúče a </w:t>
            </w:r>
            <w:proofErr w:type="spellStart"/>
            <w:r w:rsidRPr="00A06CEB">
              <w:rPr>
                <w:rFonts w:asciiTheme="minorHAnsi" w:hAnsiTheme="minorHAnsi" w:cs="Arial"/>
              </w:rPr>
              <w:t>rtg</w:t>
            </w:r>
            <w:proofErr w:type="spellEnd"/>
            <w:r w:rsidRPr="00A06CEB">
              <w:rPr>
                <w:rFonts w:asciiTheme="minorHAnsi" w:hAnsiTheme="minorHAnsi" w:cs="Arial"/>
              </w:rPr>
              <w:t xml:space="preserve"> </w:t>
            </w:r>
            <w:proofErr w:type="spellStart"/>
            <w:r w:rsidRPr="00A06CEB">
              <w:rPr>
                <w:rFonts w:asciiTheme="minorHAnsi" w:hAnsiTheme="minorHAnsi" w:cs="Arial"/>
              </w:rPr>
              <w:t>difraktometer</w:t>
            </w:r>
            <w:proofErr w:type="spellEnd"/>
          </w:p>
          <w:p w:rsidR="00FC25B6" w:rsidRPr="00A06CEB" w:rsidRDefault="00FC25B6" w:rsidP="001930FC">
            <w:pPr>
              <w:rPr>
                <w:rFonts w:asciiTheme="minorHAnsi" w:hAnsiTheme="minorHAnsi" w:cs="Arial"/>
              </w:rPr>
            </w:pPr>
            <w:r w:rsidRPr="00A06CEB">
              <w:rPr>
                <w:rFonts w:asciiTheme="minorHAnsi" w:hAnsiTheme="minorHAnsi" w:cs="Arial"/>
              </w:rPr>
              <w:t>4. Dni radiačnej ochrany</w:t>
            </w:r>
          </w:p>
          <w:p w:rsidR="00FC25B6" w:rsidRPr="00A06CEB" w:rsidRDefault="00FC25B6" w:rsidP="001930FC">
            <w:pPr>
              <w:rPr>
                <w:rFonts w:asciiTheme="minorHAnsi" w:hAnsiTheme="minorHAnsi" w:cs="Arial"/>
              </w:rPr>
            </w:pPr>
            <w:r w:rsidRPr="00A06CEB">
              <w:rPr>
                <w:rFonts w:asciiTheme="minorHAnsi" w:hAnsiTheme="minorHAnsi" w:cs="Arial"/>
              </w:rPr>
              <w:t xml:space="preserve">5. Protónový </w:t>
            </w:r>
            <w:proofErr w:type="spellStart"/>
            <w:r w:rsidRPr="00A06CEB">
              <w:rPr>
                <w:rFonts w:asciiTheme="minorHAnsi" w:hAnsiTheme="minorHAnsi" w:cs="Arial"/>
              </w:rPr>
              <w:t>synchrotrón</w:t>
            </w:r>
            <w:proofErr w:type="spellEnd"/>
            <w:r w:rsidRPr="00A06CEB">
              <w:rPr>
                <w:rFonts w:asciiTheme="minorHAnsi" w:hAnsiTheme="minorHAnsi" w:cs="Arial"/>
              </w:rPr>
              <w:t xml:space="preserve"> v Ružomberku</w:t>
            </w:r>
          </w:p>
          <w:p w:rsidR="00FC25B6" w:rsidRPr="00A06CEB" w:rsidRDefault="00FC25B6" w:rsidP="001930FC">
            <w:pPr>
              <w:tabs>
                <w:tab w:val="left" w:pos="4145"/>
              </w:tabs>
              <w:rPr>
                <w:rFonts w:asciiTheme="minorHAnsi" w:hAnsiTheme="minorHAnsi" w:cs="Arial"/>
              </w:rPr>
            </w:pPr>
            <w:r w:rsidRPr="00A06CEB">
              <w:rPr>
                <w:rFonts w:asciiTheme="minorHAnsi" w:hAnsiTheme="minorHAnsi" w:cs="Arial"/>
              </w:rPr>
              <w:t xml:space="preserve">6. Využitie </w:t>
            </w:r>
            <w:proofErr w:type="spellStart"/>
            <w:r w:rsidRPr="00A06CEB">
              <w:rPr>
                <w:rFonts w:asciiTheme="minorHAnsi" w:hAnsiTheme="minorHAnsi" w:cs="Arial"/>
              </w:rPr>
              <w:t>rtg</w:t>
            </w:r>
            <w:proofErr w:type="spellEnd"/>
            <w:r w:rsidRPr="00A06CEB">
              <w:rPr>
                <w:rFonts w:asciiTheme="minorHAnsi" w:hAnsiTheme="minorHAnsi" w:cs="Arial"/>
              </w:rPr>
              <w:t xml:space="preserve"> lúčov v lekárskej diagnostike</w:t>
            </w:r>
          </w:p>
          <w:p w:rsidR="00FC25B6" w:rsidRPr="00A06CEB" w:rsidRDefault="00FC25B6" w:rsidP="001930FC">
            <w:pPr>
              <w:rPr>
                <w:rFonts w:asciiTheme="minorHAnsi" w:hAnsiTheme="minorHAnsi" w:cs="Arial"/>
              </w:rPr>
            </w:pPr>
            <w:r w:rsidRPr="00A06CEB">
              <w:rPr>
                <w:rFonts w:asciiTheme="minorHAnsi" w:hAnsiTheme="minorHAnsi" w:cs="Arial"/>
              </w:rPr>
              <w:t>7. Moderné zobrazovacie techniky v   rádiológii a v nukleárnej medicíne</w:t>
            </w:r>
          </w:p>
          <w:p w:rsidR="00FC25B6" w:rsidRPr="00A06CEB" w:rsidRDefault="00FC25B6" w:rsidP="001930FC">
            <w:pPr>
              <w:rPr>
                <w:rFonts w:asciiTheme="minorHAnsi" w:hAnsiTheme="minorHAnsi" w:cs="Arial"/>
              </w:rPr>
            </w:pPr>
            <w:r w:rsidRPr="00A06CEB">
              <w:rPr>
                <w:rFonts w:asciiTheme="minorHAnsi" w:hAnsiTheme="minorHAnsi" w:cs="Arial"/>
              </w:rPr>
              <w:t>8. Nukleárna medicína –  otvorené žiariče v diagnostike a terapii</w:t>
            </w:r>
          </w:p>
          <w:p w:rsidR="00FC25B6" w:rsidRPr="00A06CEB" w:rsidRDefault="00FC25B6" w:rsidP="001930FC">
            <w:pPr>
              <w:rPr>
                <w:rFonts w:asciiTheme="minorHAnsi" w:hAnsiTheme="minorHAnsi"/>
              </w:rPr>
            </w:pPr>
            <w:r w:rsidRPr="00A06CEB">
              <w:rPr>
                <w:rFonts w:asciiTheme="minorHAnsi" w:hAnsiTheme="minorHAnsi" w:cs="Arial"/>
              </w:rPr>
              <w:t>9. Ionizujúce žiarenie a radiačná ochrana v medicíne</w:t>
            </w:r>
          </w:p>
        </w:tc>
      </w:tr>
    </w:tbl>
    <w:p w:rsidR="006A4A21" w:rsidRDefault="006A4A21" w:rsidP="006A4A21">
      <w:pPr>
        <w:jc w:val="center"/>
        <w:rPr>
          <w:rFonts w:asciiTheme="minorHAnsi" w:hAnsiTheme="minorHAnsi" w:cs="Arial"/>
          <w:sz w:val="20"/>
        </w:rPr>
      </w:pPr>
    </w:p>
    <w:p w:rsidR="00C04651" w:rsidRPr="00A06CEB" w:rsidRDefault="00C04651" w:rsidP="00A06CEB">
      <w:pPr>
        <w:spacing w:before="60"/>
        <w:jc w:val="both"/>
        <w:rPr>
          <w:rFonts w:asciiTheme="minorHAnsi" w:hAnsiTheme="minorHAnsi" w:cs="Arial"/>
        </w:rPr>
      </w:pPr>
      <w:r w:rsidRPr="00A06CEB">
        <w:rPr>
          <w:rFonts w:asciiTheme="minorHAnsi" w:hAnsiTheme="minorHAnsi" w:cs="Arial"/>
        </w:rPr>
        <w:t>V ďalšom texte uvádzame ponúkané témy výjazdových prezentácií.</w:t>
      </w:r>
      <w:r w:rsidR="00FC2020" w:rsidRPr="00A06CEB">
        <w:rPr>
          <w:rFonts w:asciiTheme="minorHAnsi" w:hAnsiTheme="minorHAnsi" w:cs="Arial"/>
        </w:rPr>
        <w:t xml:space="preserve"> Väčšina prezentácií pozostáva z 1 alebo 2 prednášok, spracovaných v </w:t>
      </w:r>
      <w:proofErr w:type="spellStart"/>
      <w:r w:rsidR="00FC2020" w:rsidRPr="00A06CEB">
        <w:rPr>
          <w:rFonts w:asciiTheme="minorHAnsi" w:hAnsiTheme="minorHAnsi" w:cs="Arial"/>
        </w:rPr>
        <w:t>powerpointe</w:t>
      </w:r>
      <w:proofErr w:type="spellEnd"/>
      <w:r w:rsidR="00FC2020" w:rsidRPr="00A06CEB">
        <w:rPr>
          <w:rFonts w:asciiTheme="minorHAnsi" w:hAnsiTheme="minorHAnsi" w:cs="Arial"/>
        </w:rPr>
        <w:t>, z </w:t>
      </w:r>
      <w:r w:rsidR="00B94BB0" w:rsidRPr="00A06CEB">
        <w:rPr>
          <w:rFonts w:asciiTheme="minorHAnsi" w:hAnsiTheme="minorHAnsi" w:cs="Arial"/>
        </w:rPr>
        <w:t>(</w:t>
      </w:r>
      <w:r w:rsidR="00FC2020" w:rsidRPr="00A06CEB">
        <w:rPr>
          <w:rFonts w:asciiTheme="minorHAnsi" w:hAnsiTheme="minorHAnsi" w:cs="Arial"/>
        </w:rPr>
        <w:t xml:space="preserve">1 </w:t>
      </w:r>
      <w:r w:rsidR="00B94BB0" w:rsidRPr="00A06CEB">
        <w:rPr>
          <w:rFonts w:asciiTheme="minorHAnsi" w:hAnsiTheme="minorHAnsi" w:cs="Arial"/>
        </w:rPr>
        <w:t xml:space="preserve">– </w:t>
      </w:r>
      <w:r w:rsidR="00FC2020" w:rsidRPr="00A06CEB">
        <w:rPr>
          <w:rFonts w:asciiTheme="minorHAnsi" w:hAnsiTheme="minorHAnsi" w:cs="Arial"/>
        </w:rPr>
        <w:t>3</w:t>
      </w:r>
      <w:r w:rsidR="00B94BB0" w:rsidRPr="00A06CEB">
        <w:rPr>
          <w:rFonts w:asciiTheme="minorHAnsi" w:hAnsiTheme="minorHAnsi" w:cs="Arial"/>
        </w:rPr>
        <w:t>)</w:t>
      </w:r>
      <w:r w:rsidR="00FC2020" w:rsidRPr="00A06CEB">
        <w:rPr>
          <w:rFonts w:asciiTheme="minorHAnsi" w:hAnsiTheme="minorHAnsi" w:cs="Arial"/>
        </w:rPr>
        <w:t xml:space="preserve"> filmov, resp. klipov, animácií a súboru </w:t>
      </w:r>
      <w:proofErr w:type="spellStart"/>
      <w:r w:rsidR="00FC2020" w:rsidRPr="00A06CEB">
        <w:rPr>
          <w:rFonts w:asciiTheme="minorHAnsi" w:hAnsiTheme="minorHAnsi" w:cs="Arial"/>
        </w:rPr>
        <w:t>demo</w:t>
      </w:r>
      <w:proofErr w:type="spellEnd"/>
      <w:r w:rsidR="00FC2020" w:rsidRPr="00A06CEB">
        <w:rPr>
          <w:rFonts w:asciiTheme="minorHAnsi" w:hAnsiTheme="minorHAnsi" w:cs="Arial"/>
        </w:rPr>
        <w:t xml:space="preserve"> – pokusov, fyzikálnych hračiek a jednoduchých experimentov. Realizácia každej z uvedených tém vyžaduje časovú dotáciu (2 – 3) vyučovacie hodiny.</w:t>
      </w:r>
    </w:p>
    <w:p w:rsidR="006A4A21" w:rsidRDefault="006A4A21" w:rsidP="006A4A21">
      <w:pPr>
        <w:jc w:val="center"/>
        <w:rPr>
          <w:rFonts w:asciiTheme="minorHAnsi" w:hAnsiTheme="minorHAnsi" w:cs="Arial"/>
          <w:sz w:val="20"/>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1. téma  </w:t>
      </w:r>
      <w:r w:rsidRPr="00A06CEB">
        <w:rPr>
          <w:rFonts w:asciiTheme="minorHAnsi" w:hAnsiTheme="minorHAnsi"/>
          <w:b/>
        </w:rPr>
        <w:t xml:space="preserve">Pohyby v prírode a príčina pohybov </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 xml:space="preserve">Čo je to pohyb a kedy vzniká, aké pohyby poznáme? </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Film: </w:t>
      </w:r>
      <w:r w:rsidRPr="00A06CEB">
        <w:rPr>
          <w:rFonts w:asciiTheme="minorHAnsi" w:hAnsiTheme="minorHAnsi"/>
          <w:b/>
        </w:rPr>
        <w:t xml:space="preserve">Pohybová rovnica </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Film:</w:t>
      </w:r>
      <w:r w:rsidRPr="00A06CEB">
        <w:rPr>
          <w:rFonts w:asciiTheme="minorHAnsi" w:hAnsiTheme="minorHAnsi"/>
          <w:b/>
        </w:rPr>
        <w:t xml:space="preserve"> Vrhy </w:t>
      </w:r>
    </w:p>
    <w:p w:rsidR="00063DA1" w:rsidRPr="00A06CEB" w:rsidRDefault="00063DA1" w:rsidP="00A06CEB">
      <w:pPr>
        <w:numPr>
          <w:ilvl w:val="0"/>
          <w:numId w:val="10"/>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Zotrvačné sily</w:t>
      </w:r>
    </w:p>
    <w:p w:rsidR="00C04651" w:rsidRPr="00A06CEB" w:rsidRDefault="00063DA1" w:rsidP="00A06CEB">
      <w:pPr>
        <w:numPr>
          <w:ilvl w:val="0"/>
          <w:numId w:val="10"/>
        </w:numPr>
        <w:spacing w:before="60"/>
        <w:jc w:val="both"/>
        <w:rPr>
          <w:rFonts w:asciiTheme="minorHAnsi" w:hAnsiTheme="minorHAnsi"/>
        </w:rPr>
      </w:pPr>
      <w:r w:rsidRPr="00A06CEB">
        <w:rPr>
          <w:rFonts w:asciiTheme="minorHAnsi" w:hAnsiTheme="minorHAnsi"/>
        </w:rPr>
        <w:t xml:space="preserve">Film: </w:t>
      </w:r>
      <w:r w:rsidRPr="00A06CEB">
        <w:rPr>
          <w:rFonts w:asciiTheme="minorHAnsi" w:hAnsiTheme="minorHAnsi"/>
          <w:b/>
        </w:rPr>
        <w:t>Zotrvačné sily</w:t>
      </w:r>
      <w:r w:rsidR="00C04651" w:rsidRPr="00A06CEB">
        <w:rPr>
          <w:rFonts w:asciiTheme="minorHAnsi" w:hAnsiTheme="minorHAnsi"/>
        </w:rPr>
        <w:t xml:space="preserve"> </w:t>
      </w:r>
    </w:p>
    <w:p w:rsidR="001E03AF" w:rsidRDefault="001E03AF" w:rsidP="00A06CEB">
      <w:pPr>
        <w:numPr>
          <w:ilvl w:val="0"/>
          <w:numId w:val="10"/>
        </w:numPr>
        <w:spacing w:before="60"/>
        <w:jc w:val="both"/>
        <w:rPr>
          <w:rFonts w:asciiTheme="minorHAnsi" w:hAnsiTheme="minorHAnsi"/>
        </w:rPr>
      </w:pPr>
      <w:r w:rsidRPr="00A06CEB">
        <w:rPr>
          <w:rFonts w:asciiTheme="minorHAnsi" w:hAnsiTheme="minorHAnsi"/>
        </w:rPr>
        <w:t>Demonštrácie: pokusy na naklonen</w:t>
      </w:r>
      <w:r w:rsidR="001A1061" w:rsidRPr="00A06CEB">
        <w:rPr>
          <w:rFonts w:asciiTheme="minorHAnsi" w:hAnsiTheme="minorHAnsi"/>
        </w:rPr>
        <w:t>ej rovine, vrhy – „strieľanie“</w:t>
      </w:r>
      <w:r w:rsidRPr="00A06CEB">
        <w:rPr>
          <w:rFonts w:asciiTheme="minorHAnsi" w:hAnsiTheme="minorHAnsi"/>
        </w:rPr>
        <w:t>, „čašnícka ekvilibristika“</w:t>
      </w:r>
    </w:p>
    <w:p w:rsidR="006A4A21" w:rsidRPr="00A06CEB" w:rsidRDefault="006A4A21" w:rsidP="006A4A21">
      <w:pPr>
        <w:spacing w:before="60"/>
        <w:jc w:val="both"/>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2. téma  </w:t>
      </w:r>
      <w:r w:rsidRPr="00A06CEB">
        <w:rPr>
          <w:rFonts w:asciiTheme="minorHAnsi" w:hAnsiTheme="minorHAnsi"/>
          <w:b/>
        </w:rPr>
        <w:t>Kvapalina v pokoji a v pohybe</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Aplikácie</w:t>
      </w:r>
      <w:r w:rsidRPr="00A06CEB">
        <w:rPr>
          <w:rFonts w:asciiTheme="minorHAnsi" w:hAnsiTheme="minorHAnsi"/>
        </w:rPr>
        <w:t xml:space="preserve"> </w:t>
      </w:r>
      <w:proofErr w:type="spellStart"/>
      <w:r w:rsidRPr="00A06CEB">
        <w:rPr>
          <w:rFonts w:asciiTheme="minorHAnsi" w:hAnsiTheme="minorHAnsi"/>
        </w:rPr>
        <w:t>Pascalovho</w:t>
      </w:r>
      <w:proofErr w:type="spellEnd"/>
      <w:r w:rsidRPr="00A06CEB">
        <w:rPr>
          <w:rFonts w:asciiTheme="minorHAnsi" w:hAnsiTheme="minorHAnsi"/>
        </w:rPr>
        <w:t xml:space="preserve">, Archimedovho zákona. </w:t>
      </w:r>
      <w:proofErr w:type="spellStart"/>
      <w:r w:rsidRPr="00A06CEB">
        <w:rPr>
          <w:rFonts w:asciiTheme="minorHAnsi" w:hAnsiTheme="minorHAnsi"/>
        </w:rPr>
        <w:t>Bernoulliho</w:t>
      </w:r>
      <w:proofErr w:type="spellEnd"/>
      <w:r w:rsidRPr="00A06CEB">
        <w:rPr>
          <w:rFonts w:asciiTheme="minorHAnsi" w:hAnsiTheme="minorHAnsi"/>
        </w:rPr>
        <w:t xml:space="preserve"> rovnica v bežnom živote. </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Film: </w:t>
      </w:r>
      <w:r w:rsidR="00063DA1" w:rsidRPr="00A06CEB">
        <w:rPr>
          <w:rFonts w:asciiTheme="minorHAnsi" w:hAnsiTheme="minorHAnsi"/>
          <w:b/>
        </w:rPr>
        <w:t>Hry s</w:t>
      </w:r>
      <w:r w:rsidR="001E03AF" w:rsidRPr="00A06CEB">
        <w:rPr>
          <w:rFonts w:asciiTheme="minorHAnsi" w:hAnsiTheme="minorHAnsi"/>
          <w:b/>
        </w:rPr>
        <w:t> </w:t>
      </w:r>
      <w:r w:rsidR="00063DA1" w:rsidRPr="00A06CEB">
        <w:rPr>
          <w:rFonts w:asciiTheme="minorHAnsi" w:hAnsiTheme="minorHAnsi"/>
          <w:b/>
        </w:rPr>
        <w:t>tekutinami</w:t>
      </w:r>
      <w:r w:rsidR="001E03AF" w:rsidRPr="00A06CEB">
        <w:rPr>
          <w:rFonts w:asciiTheme="minorHAnsi" w:hAnsiTheme="minorHAnsi"/>
          <w:b/>
        </w:rPr>
        <w:t xml:space="preserve">, </w:t>
      </w:r>
      <w:proofErr w:type="spellStart"/>
      <w:r w:rsidR="001E03AF" w:rsidRPr="00A06CEB">
        <w:rPr>
          <w:rFonts w:asciiTheme="minorHAnsi" w:hAnsiTheme="minorHAnsi"/>
          <w:b/>
        </w:rPr>
        <w:t>Bernoulliho</w:t>
      </w:r>
      <w:proofErr w:type="spellEnd"/>
      <w:r w:rsidR="001E03AF" w:rsidRPr="00A06CEB">
        <w:rPr>
          <w:rFonts w:asciiTheme="minorHAnsi" w:hAnsiTheme="minorHAnsi"/>
          <w:b/>
        </w:rPr>
        <w:t xml:space="preserve"> rovnica, </w:t>
      </w:r>
      <w:r w:rsidRPr="00A06CEB">
        <w:rPr>
          <w:rFonts w:asciiTheme="minorHAnsi" w:hAnsiTheme="minorHAnsi"/>
        </w:rPr>
        <w:t xml:space="preserve"> </w:t>
      </w:r>
    </w:p>
    <w:p w:rsidR="00C04651" w:rsidRPr="006A4A21" w:rsidRDefault="00C04651" w:rsidP="00A06CEB">
      <w:pPr>
        <w:numPr>
          <w:ilvl w:val="0"/>
          <w:numId w:val="9"/>
        </w:numPr>
        <w:spacing w:before="60"/>
        <w:jc w:val="both"/>
        <w:rPr>
          <w:rFonts w:asciiTheme="minorHAnsi" w:hAnsiTheme="minorHAnsi"/>
          <w:b/>
        </w:rPr>
      </w:pPr>
      <w:r w:rsidRPr="00A06CEB">
        <w:rPr>
          <w:rFonts w:asciiTheme="minorHAnsi" w:hAnsiTheme="minorHAnsi"/>
        </w:rPr>
        <w:t>Demonštrácie: Hry s</w:t>
      </w:r>
      <w:r w:rsidR="00063DA1" w:rsidRPr="00A06CEB">
        <w:rPr>
          <w:rFonts w:asciiTheme="minorHAnsi" w:hAnsiTheme="minorHAnsi"/>
        </w:rPr>
        <w:t> </w:t>
      </w:r>
      <w:r w:rsidRPr="00A06CEB">
        <w:rPr>
          <w:rFonts w:asciiTheme="minorHAnsi" w:hAnsiTheme="minorHAnsi"/>
        </w:rPr>
        <w:t>kvapalinou</w:t>
      </w:r>
      <w:r w:rsidR="00063DA1" w:rsidRPr="00A06CEB">
        <w:rPr>
          <w:rFonts w:asciiTheme="minorHAnsi" w:hAnsiTheme="minorHAnsi"/>
        </w:rPr>
        <w:t>, hydrostatický paradox, hydrodynamický paradox, výtok kvapaliny</w:t>
      </w:r>
      <w:r w:rsidRPr="00A06CEB">
        <w:rPr>
          <w:rFonts w:asciiTheme="minorHAnsi" w:hAnsiTheme="minorHAnsi"/>
        </w:rPr>
        <w:t xml:space="preserve"> </w:t>
      </w:r>
    </w:p>
    <w:p w:rsidR="006A4A21" w:rsidRPr="00A06CEB" w:rsidRDefault="006A4A21" w:rsidP="006A4A21">
      <w:pPr>
        <w:spacing w:before="60"/>
        <w:jc w:val="both"/>
        <w:rPr>
          <w:rFonts w:asciiTheme="minorHAnsi" w:hAnsiTheme="minorHAnsi"/>
          <w:b/>
        </w:rPr>
      </w:pPr>
    </w:p>
    <w:p w:rsidR="00C04651" w:rsidRPr="00A06CEB" w:rsidRDefault="00C04651" w:rsidP="00A06CEB">
      <w:pPr>
        <w:spacing w:before="60"/>
        <w:rPr>
          <w:rFonts w:asciiTheme="minorHAnsi" w:hAnsiTheme="minorHAnsi"/>
        </w:rPr>
      </w:pPr>
      <w:r w:rsidRPr="00A06CEB">
        <w:rPr>
          <w:rFonts w:asciiTheme="minorHAnsi" w:hAnsiTheme="minorHAnsi"/>
        </w:rPr>
        <w:t xml:space="preserve">3. téma </w:t>
      </w:r>
      <w:r w:rsidRPr="00A06CEB">
        <w:rPr>
          <w:rFonts w:asciiTheme="minorHAnsi" w:hAnsiTheme="minorHAnsi"/>
          <w:b/>
        </w:rPr>
        <w:t>Slnko a optické klamy</w:t>
      </w:r>
    </w:p>
    <w:p w:rsidR="00C04651" w:rsidRPr="00A06CEB"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Film </w:t>
      </w:r>
      <w:r w:rsidRPr="00A06CEB">
        <w:rPr>
          <w:rFonts w:asciiTheme="minorHAnsi" w:hAnsiTheme="minorHAnsi"/>
          <w:b/>
        </w:rPr>
        <w:t>Naše Slnko</w:t>
      </w:r>
      <w:r w:rsidRPr="00A06CEB">
        <w:rPr>
          <w:rFonts w:asciiTheme="minorHAnsi" w:hAnsiTheme="minorHAnsi"/>
        </w:rPr>
        <w:t xml:space="preserve"> </w:t>
      </w:r>
    </w:p>
    <w:p w:rsidR="00C04651" w:rsidRDefault="00C04651" w:rsidP="00A06CEB">
      <w:pPr>
        <w:numPr>
          <w:ilvl w:val="0"/>
          <w:numId w:val="9"/>
        </w:numPr>
        <w:spacing w:before="60"/>
        <w:jc w:val="both"/>
        <w:rPr>
          <w:rFonts w:asciiTheme="minorHAnsi" w:hAnsiTheme="minorHAnsi"/>
        </w:rPr>
      </w:pPr>
      <w:r w:rsidRPr="00A06CEB">
        <w:rPr>
          <w:rFonts w:asciiTheme="minorHAnsi" w:hAnsiTheme="minorHAnsi"/>
        </w:rPr>
        <w:t xml:space="preserve">Demonštrácie: Lom, Totálny odraz. Optické klamy </w:t>
      </w:r>
    </w:p>
    <w:p w:rsidR="006A4A21" w:rsidRDefault="006A4A21" w:rsidP="006A4A21">
      <w:pPr>
        <w:spacing w:before="60"/>
        <w:jc w:val="both"/>
        <w:rPr>
          <w:rFonts w:asciiTheme="minorHAnsi" w:hAnsiTheme="minorHAnsi"/>
        </w:rPr>
      </w:pPr>
    </w:p>
    <w:p w:rsidR="008B3048" w:rsidRPr="00A06CEB" w:rsidRDefault="008B3048" w:rsidP="006A4A21">
      <w:pPr>
        <w:spacing w:before="60"/>
        <w:jc w:val="both"/>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lastRenderedPageBreak/>
        <w:t xml:space="preserve">4. téma  </w:t>
      </w:r>
      <w:r w:rsidRPr="00A06CEB">
        <w:rPr>
          <w:rFonts w:asciiTheme="minorHAnsi" w:hAnsiTheme="minorHAnsi"/>
          <w:b/>
        </w:rPr>
        <w:t xml:space="preserve">Svetlo – energia budúcnosti? </w:t>
      </w:r>
    </w:p>
    <w:p w:rsidR="00C04651" w:rsidRPr="00A06CEB" w:rsidRDefault="00C04651" w:rsidP="00A06CEB">
      <w:pPr>
        <w:widowControl w:val="0"/>
        <w:numPr>
          <w:ilvl w:val="0"/>
          <w:numId w:val="11"/>
        </w:numPr>
        <w:adjustRightInd w:val="0"/>
        <w:spacing w:before="60"/>
        <w:ind w:left="714" w:hanging="357"/>
        <w:jc w:val="both"/>
        <w:textAlignment w:val="baseline"/>
        <w:rPr>
          <w:rFonts w:asciiTheme="minorHAnsi" w:hAnsiTheme="minorHAnsi"/>
          <w:b/>
        </w:rPr>
      </w:pPr>
      <w:r w:rsidRPr="00A06CEB">
        <w:rPr>
          <w:rFonts w:asciiTheme="minorHAnsi" w:hAnsiTheme="minorHAnsi"/>
        </w:rPr>
        <w:t xml:space="preserve">Prednáška: </w:t>
      </w:r>
      <w:r w:rsidRPr="00A06CEB">
        <w:rPr>
          <w:rFonts w:asciiTheme="minorHAnsi" w:hAnsiTheme="minorHAnsi"/>
          <w:b/>
        </w:rPr>
        <w:t xml:space="preserve">O pôvode svetla a jeho vlastnostiach  </w:t>
      </w:r>
    </w:p>
    <w:p w:rsidR="00C04651" w:rsidRPr="00A06CEB" w:rsidRDefault="00C04651" w:rsidP="00A06CEB">
      <w:pPr>
        <w:numPr>
          <w:ilvl w:val="0"/>
          <w:numId w:val="3"/>
        </w:numPr>
        <w:spacing w:before="60"/>
        <w:ind w:left="714" w:hanging="357"/>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 xml:space="preserve">O výskume materiálov pre </w:t>
      </w:r>
      <w:proofErr w:type="spellStart"/>
      <w:r w:rsidRPr="00A06CEB">
        <w:rPr>
          <w:rFonts w:asciiTheme="minorHAnsi" w:hAnsiTheme="minorHAnsi"/>
          <w:b/>
        </w:rPr>
        <w:t>fotovoltaiku</w:t>
      </w:r>
      <w:proofErr w:type="spellEnd"/>
      <w:r w:rsidRPr="00A06CEB">
        <w:rPr>
          <w:rFonts w:asciiTheme="minorHAnsi" w:hAnsiTheme="minorHAnsi"/>
          <w:b/>
        </w:rPr>
        <w:t xml:space="preserve"> </w:t>
      </w:r>
      <w:r w:rsidRPr="00A06CEB">
        <w:rPr>
          <w:rFonts w:asciiTheme="minorHAnsi" w:hAnsiTheme="minorHAnsi"/>
        </w:rPr>
        <w:t xml:space="preserve"> </w:t>
      </w:r>
    </w:p>
    <w:p w:rsidR="00C04651" w:rsidRPr="00A06CEB" w:rsidRDefault="00C04651" w:rsidP="00A06CEB">
      <w:pPr>
        <w:numPr>
          <w:ilvl w:val="0"/>
          <w:numId w:val="3"/>
        </w:numPr>
        <w:spacing w:before="60"/>
        <w:ind w:left="714" w:hanging="357"/>
        <w:jc w:val="both"/>
        <w:rPr>
          <w:rFonts w:asciiTheme="minorHAnsi" w:hAnsiTheme="minorHAnsi"/>
        </w:rPr>
      </w:pPr>
      <w:r w:rsidRPr="00A06CEB">
        <w:rPr>
          <w:rFonts w:asciiTheme="minorHAnsi" w:hAnsiTheme="minorHAnsi"/>
        </w:rPr>
        <w:t xml:space="preserve">Demonštrácie: </w:t>
      </w:r>
      <w:r w:rsidR="001E03AF" w:rsidRPr="00A06CEB">
        <w:rPr>
          <w:rFonts w:asciiTheme="minorHAnsi" w:hAnsiTheme="minorHAnsi"/>
        </w:rPr>
        <w:t xml:space="preserve">Vznik vlnenia. </w:t>
      </w:r>
      <w:r w:rsidRPr="00A06CEB">
        <w:rPr>
          <w:rFonts w:asciiTheme="minorHAnsi" w:hAnsiTheme="minorHAnsi"/>
        </w:rPr>
        <w:t>Difrakcia a rozklad svetla, fotočlánok.</w:t>
      </w:r>
      <w:r w:rsidRPr="00A06CEB">
        <w:rPr>
          <w:rFonts w:asciiTheme="minorHAnsi" w:hAnsiTheme="minorHAnsi"/>
          <w:b/>
        </w:rPr>
        <w:t xml:space="preserve"> </w:t>
      </w:r>
    </w:p>
    <w:p w:rsidR="006A4A21" w:rsidRPr="006A4A21" w:rsidRDefault="006A4A21" w:rsidP="006A4A21">
      <w:pPr>
        <w:spacing w:before="60"/>
        <w:ind w:left="360"/>
        <w:jc w:val="both"/>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5. téma  </w:t>
      </w:r>
      <w:r w:rsidRPr="00A06CEB">
        <w:rPr>
          <w:rFonts w:asciiTheme="minorHAnsi" w:hAnsiTheme="minorHAnsi"/>
          <w:b/>
        </w:rPr>
        <w:t xml:space="preserve">Magnetické javy v prírode a využitie silných magnetov </w:t>
      </w:r>
    </w:p>
    <w:p w:rsidR="00C04651" w:rsidRPr="00A06CEB" w:rsidRDefault="00C04651" w:rsidP="00A06CEB">
      <w:pPr>
        <w:numPr>
          <w:ilvl w:val="0"/>
          <w:numId w:val="4"/>
        </w:numPr>
        <w:spacing w:before="60"/>
        <w:ind w:left="714" w:hanging="357"/>
        <w:jc w:val="both"/>
        <w:rPr>
          <w:rFonts w:asciiTheme="minorHAnsi" w:hAnsiTheme="minorHAnsi"/>
          <w:b/>
        </w:rPr>
      </w:pPr>
      <w:r w:rsidRPr="00A06CEB">
        <w:rPr>
          <w:rFonts w:asciiTheme="minorHAnsi" w:hAnsiTheme="minorHAnsi"/>
        </w:rPr>
        <w:t xml:space="preserve">Film: </w:t>
      </w:r>
      <w:r w:rsidRPr="00A06CEB">
        <w:rPr>
          <w:rFonts w:asciiTheme="minorHAnsi" w:hAnsiTheme="minorHAnsi"/>
          <w:b/>
        </w:rPr>
        <w:t xml:space="preserve">Magnetizmus </w:t>
      </w:r>
    </w:p>
    <w:p w:rsidR="00C04651" w:rsidRPr="00A06CEB" w:rsidRDefault="00C04651" w:rsidP="00A06CEB">
      <w:pPr>
        <w:numPr>
          <w:ilvl w:val="0"/>
          <w:numId w:val="4"/>
        </w:numPr>
        <w:spacing w:before="60"/>
        <w:ind w:left="714" w:hanging="357"/>
        <w:jc w:val="both"/>
        <w:rPr>
          <w:rFonts w:asciiTheme="minorHAnsi" w:hAnsiTheme="minorHAnsi"/>
        </w:rPr>
      </w:pPr>
      <w:r w:rsidRPr="00A06CEB">
        <w:rPr>
          <w:rFonts w:asciiTheme="minorHAnsi" w:hAnsiTheme="minorHAnsi"/>
        </w:rPr>
        <w:t xml:space="preserve">Demonštrácia: Jednoduché pokusy s magnetmi. </w:t>
      </w:r>
      <w:proofErr w:type="spellStart"/>
      <w:r w:rsidRPr="00A06CEB">
        <w:rPr>
          <w:rFonts w:asciiTheme="minorHAnsi" w:hAnsiTheme="minorHAnsi"/>
        </w:rPr>
        <w:t>Levitácia</w:t>
      </w:r>
      <w:proofErr w:type="spellEnd"/>
      <w:r w:rsidRPr="00A06CEB">
        <w:rPr>
          <w:rFonts w:asciiTheme="minorHAnsi" w:hAnsiTheme="minorHAnsi"/>
        </w:rPr>
        <w:t xml:space="preserve">. Magnetické hračky. </w:t>
      </w:r>
    </w:p>
    <w:p w:rsidR="00C04651" w:rsidRPr="00A06CEB" w:rsidRDefault="00C04651" w:rsidP="00A06CEB">
      <w:pPr>
        <w:numPr>
          <w:ilvl w:val="0"/>
          <w:numId w:val="4"/>
        </w:numPr>
        <w:spacing w:before="60"/>
        <w:ind w:left="714" w:hanging="357"/>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Využitie silných magnetov</w:t>
      </w:r>
      <w:r w:rsidRPr="00A06CEB">
        <w:rPr>
          <w:rFonts w:asciiTheme="minorHAnsi" w:hAnsiTheme="minorHAnsi"/>
        </w:rPr>
        <w:t xml:space="preserve"> – MRI, cyklotróny, </w:t>
      </w:r>
      <w:proofErr w:type="spellStart"/>
      <w:r w:rsidRPr="00A06CEB">
        <w:rPr>
          <w:rFonts w:asciiTheme="minorHAnsi" w:hAnsiTheme="minorHAnsi"/>
        </w:rPr>
        <w:t>synchrotróny</w:t>
      </w:r>
      <w:proofErr w:type="spellEnd"/>
      <w:r w:rsidRPr="00A06CEB">
        <w:rPr>
          <w:rFonts w:asciiTheme="minorHAnsi" w:hAnsiTheme="minorHAnsi"/>
        </w:rPr>
        <w:t xml:space="preserve">.  </w:t>
      </w:r>
    </w:p>
    <w:p w:rsidR="006A4A21" w:rsidRPr="006A4A21" w:rsidRDefault="006A4A21" w:rsidP="006A4A21">
      <w:pPr>
        <w:spacing w:before="60"/>
        <w:ind w:left="360"/>
        <w:jc w:val="both"/>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6. téma </w:t>
      </w:r>
      <w:r w:rsidRPr="00A06CEB">
        <w:rPr>
          <w:rFonts w:asciiTheme="minorHAnsi" w:hAnsiTheme="minorHAnsi"/>
          <w:b/>
        </w:rPr>
        <w:t xml:space="preserve">Magnetizmus a chémia </w:t>
      </w:r>
    </w:p>
    <w:p w:rsidR="00C04651" w:rsidRPr="00A06CEB" w:rsidRDefault="00C04651" w:rsidP="00A06CEB">
      <w:pPr>
        <w:numPr>
          <w:ilvl w:val="0"/>
          <w:numId w:val="4"/>
        </w:numPr>
        <w:tabs>
          <w:tab w:val="num" w:pos="800"/>
        </w:tabs>
        <w:spacing w:before="60"/>
        <w:ind w:left="714" w:hanging="357"/>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O pôvode magnetizmu</w:t>
      </w:r>
      <w:r w:rsidRPr="00A06CEB">
        <w:rPr>
          <w:rFonts w:asciiTheme="minorHAnsi" w:hAnsiTheme="minorHAnsi"/>
        </w:rPr>
        <w:t xml:space="preserve">  </w:t>
      </w:r>
    </w:p>
    <w:p w:rsidR="00C04651" w:rsidRPr="00A06CEB" w:rsidRDefault="00C04651" w:rsidP="00A06CEB">
      <w:pPr>
        <w:numPr>
          <w:ilvl w:val="0"/>
          <w:numId w:val="4"/>
        </w:numPr>
        <w:spacing w:before="60"/>
        <w:ind w:left="714" w:hanging="357"/>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Využitie NMR a EPR techník v chemickom výskume a medicíne</w:t>
      </w:r>
      <w:r w:rsidRPr="00A06CEB">
        <w:rPr>
          <w:rFonts w:asciiTheme="minorHAnsi" w:hAnsiTheme="minorHAnsi"/>
        </w:rPr>
        <w:t xml:space="preserve">  </w:t>
      </w:r>
    </w:p>
    <w:p w:rsidR="00C04651" w:rsidRPr="00A06CEB" w:rsidRDefault="00C04651" w:rsidP="00A06CEB">
      <w:pPr>
        <w:numPr>
          <w:ilvl w:val="0"/>
          <w:numId w:val="7"/>
        </w:numPr>
        <w:spacing w:before="60"/>
        <w:jc w:val="both"/>
        <w:rPr>
          <w:rFonts w:asciiTheme="minorHAnsi" w:hAnsiTheme="minorHAnsi"/>
        </w:rPr>
      </w:pPr>
      <w:r w:rsidRPr="00A06CEB">
        <w:rPr>
          <w:rFonts w:asciiTheme="minorHAnsi" w:hAnsiTheme="minorHAnsi"/>
        </w:rPr>
        <w:t>Demonštrácie: Magnetické polia v okolí vodičov s pretekajúcim elektrickým prúdom.</w:t>
      </w:r>
    </w:p>
    <w:p w:rsidR="006A4A21" w:rsidRPr="006A4A21" w:rsidRDefault="006A4A21" w:rsidP="006A4A21">
      <w:pPr>
        <w:spacing w:before="60"/>
        <w:ind w:left="360"/>
        <w:jc w:val="both"/>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7. téma </w:t>
      </w:r>
      <w:r w:rsidRPr="00A06CEB">
        <w:rPr>
          <w:rFonts w:asciiTheme="minorHAnsi" w:hAnsiTheme="minorHAnsi"/>
          <w:b/>
        </w:rPr>
        <w:t xml:space="preserve">Rádioaktivita – strašiak ľudstva alebo náš </w:t>
      </w:r>
      <w:proofErr w:type="spellStart"/>
      <w:r w:rsidRPr="00A06CEB">
        <w:rPr>
          <w:rFonts w:asciiTheme="minorHAnsi" w:hAnsiTheme="minorHAnsi"/>
          <w:b/>
        </w:rPr>
        <w:t>súputník</w:t>
      </w:r>
      <w:proofErr w:type="spellEnd"/>
      <w:r w:rsidRPr="00A06CEB">
        <w:rPr>
          <w:rFonts w:asciiTheme="minorHAnsi" w:hAnsiTheme="minorHAnsi"/>
          <w:b/>
        </w:rPr>
        <w:t xml:space="preserve"> </w:t>
      </w:r>
    </w:p>
    <w:p w:rsidR="00174342" w:rsidRPr="00A06CEB" w:rsidRDefault="00C04651" w:rsidP="00174342">
      <w:pPr>
        <w:numPr>
          <w:ilvl w:val="0"/>
          <w:numId w:val="5"/>
        </w:numPr>
        <w:spacing w:before="60"/>
        <w:jc w:val="both"/>
        <w:rPr>
          <w:rFonts w:asciiTheme="minorHAnsi" w:hAnsiTheme="minorHAnsi"/>
        </w:rPr>
      </w:pPr>
      <w:r w:rsidRPr="00174342">
        <w:rPr>
          <w:rFonts w:asciiTheme="minorHAnsi" w:hAnsiTheme="minorHAnsi"/>
        </w:rPr>
        <w:t xml:space="preserve">Film </w:t>
      </w:r>
      <w:r w:rsidRPr="00174342">
        <w:rPr>
          <w:rFonts w:asciiTheme="minorHAnsi" w:hAnsiTheme="minorHAnsi"/>
          <w:b/>
        </w:rPr>
        <w:t xml:space="preserve">Rádioaktivita  </w:t>
      </w:r>
    </w:p>
    <w:p w:rsidR="00C04651" w:rsidRPr="00174342" w:rsidRDefault="00C04651" w:rsidP="00A06CEB">
      <w:pPr>
        <w:widowControl w:val="0"/>
        <w:numPr>
          <w:ilvl w:val="0"/>
          <w:numId w:val="5"/>
        </w:numPr>
        <w:tabs>
          <w:tab w:val="clear" w:pos="720"/>
          <w:tab w:val="num" w:pos="700"/>
        </w:tabs>
        <w:adjustRightInd w:val="0"/>
        <w:spacing w:before="60"/>
        <w:jc w:val="both"/>
        <w:textAlignment w:val="baseline"/>
        <w:rPr>
          <w:rFonts w:asciiTheme="minorHAnsi" w:hAnsiTheme="minorHAnsi"/>
        </w:rPr>
      </w:pPr>
      <w:r w:rsidRPr="00174342">
        <w:rPr>
          <w:rFonts w:asciiTheme="minorHAnsi" w:hAnsiTheme="minorHAnsi"/>
        </w:rPr>
        <w:t xml:space="preserve">Prednáška </w:t>
      </w:r>
      <w:r w:rsidRPr="00174342">
        <w:rPr>
          <w:rFonts w:asciiTheme="minorHAnsi" w:hAnsiTheme="minorHAnsi"/>
          <w:b/>
        </w:rPr>
        <w:t xml:space="preserve">Rádioaktivita okolo nás  </w:t>
      </w:r>
      <w:r w:rsidRPr="00174342">
        <w:rPr>
          <w:rFonts w:asciiTheme="minorHAnsi" w:hAnsiTheme="minorHAnsi"/>
        </w:rPr>
        <w:t xml:space="preserve">Demonštrácie: Dozimetria.  </w:t>
      </w:r>
    </w:p>
    <w:p w:rsidR="006A4A21" w:rsidRPr="006A4A21" w:rsidRDefault="006A4A21" w:rsidP="006A4A21">
      <w:pPr>
        <w:spacing w:before="60"/>
        <w:ind w:left="360"/>
        <w:jc w:val="both"/>
        <w:rPr>
          <w:rFonts w:asciiTheme="minorHAnsi" w:hAnsiTheme="minorHAnsi"/>
        </w:rPr>
      </w:pPr>
    </w:p>
    <w:p w:rsidR="00C04651" w:rsidRPr="00A06CEB" w:rsidRDefault="00C04651" w:rsidP="00A06CEB">
      <w:pPr>
        <w:spacing w:before="60"/>
        <w:rPr>
          <w:rFonts w:asciiTheme="minorHAnsi" w:hAnsiTheme="minorHAnsi"/>
        </w:rPr>
      </w:pPr>
      <w:r w:rsidRPr="00A06CEB">
        <w:rPr>
          <w:rFonts w:asciiTheme="minorHAnsi" w:hAnsiTheme="minorHAnsi"/>
        </w:rPr>
        <w:t xml:space="preserve">8. téma </w:t>
      </w:r>
      <w:r w:rsidRPr="00A06CEB">
        <w:rPr>
          <w:rFonts w:asciiTheme="minorHAnsi" w:hAnsiTheme="minorHAnsi"/>
          <w:b/>
        </w:rPr>
        <w:t>Röntgenové žiarenie</w:t>
      </w:r>
      <w:r w:rsidRPr="00A06CEB">
        <w:rPr>
          <w:rFonts w:asciiTheme="minorHAnsi" w:hAnsiTheme="minorHAnsi"/>
        </w:rPr>
        <w:t xml:space="preserve"> </w:t>
      </w:r>
      <w:r w:rsidRPr="00A06CEB">
        <w:rPr>
          <w:rFonts w:asciiTheme="minorHAnsi" w:hAnsiTheme="minorHAnsi"/>
          <w:b/>
        </w:rPr>
        <w:t xml:space="preserve"> </w:t>
      </w:r>
    </w:p>
    <w:p w:rsidR="00C04651" w:rsidRPr="00A06CEB" w:rsidRDefault="00C04651" w:rsidP="00A06CEB">
      <w:pPr>
        <w:numPr>
          <w:ilvl w:val="0"/>
          <w:numId w:val="6"/>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 xml:space="preserve">Vznik röntgenového žiarenia a jeho využitie </w:t>
      </w:r>
    </w:p>
    <w:p w:rsidR="00C04651" w:rsidRPr="00174342" w:rsidRDefault="00C04651" w:rsidP="00174342">
      <w:pPr>
        <w:numPr>
          <w:ilvl w:val="0"/>
          <w:numId w:val="6"/>
        </w:numPr>
        <w:spacing w:before="60"/>
        <w:jc w:val="both"/>
        <w:rPr>
          <w:rFonts w:asciiTheme="minorHAnsi" w:hAnsiTheme="minorHAnsi"/>
        </w:rPr>
      </w:pPr>
      <w:r w:rsidRPr="00174342">
        <w:rPr>
          <w:rFonts w:asciiTheme="minorHAnsi" w:hAnsiTheme="minorHAnsi"/>
        </w:rPr>
        <w:t xml:space="preserve">Využitie vo vede: film </w:t>
      </w:r>
      <w:proofErr w:type="spellStart"/>
      <w:r w:rsidRPr="00174342">
        <w:rPr>
          <w:rFonts w:asciiTheme="minorHAnsi" w:hAnsiTheme="minorHAnsi"/>
          <w:b/>
        </w:rPr>
        <w:t>Rtg</w:t>
      </w:r>
      <w:proofErr w:type="spellEnd"/>
      <w:r w:rsidRPr="00174342">
        <w:rPr>
          <w:rFonts w:asciiTheme="minorHAnsi" w:hAnsiTheme="minorHAnsi"/>
          <w:b/>
        </w:rPr>
        <w:t xml:space="preserve"> </w:t>
      </w:r>
      <w:proofErr w:type="spellStart"/>
      <w:r w:rsidRPr="00174342">
        <w:rPr>
          <w:rFonts w:asciiTheme="minorHAnsi" w:hAnsiTheme="minorHAnsi"/>
          <w:b/>
        </w:rPr>
        <w:t>difraktometer</w:t>
      </w:r>
      <w:proofErr w:type="spellEnd"/>
      <w:r w:rsidRPr="00174342">
        <w:rPr>
          <w:rFonts w:asciiTheme="minorHAnsi" w:hAnsiTheme="minorHAnsi"/>
          <w:b/>
        </w:rPr>
        <w:t xml:space="preserve"> </w:t>
      </w:r>
    </w:p>
    <w:p w:rsidR="00C04651" w:rsidRPr="00174342" w:rsidRDefault="00C04651" w:rsidP="00174342">
      <w:pPr>
        <w:numPr>
          <w:ilvl w:val="0"/>
          <w:numId w:val="6"/>
        </w:numPr>
        <w:spacing w:before="60"/>
        <w:jc w:val="both"/>
        <w:rPr>
          <w:rFonts w:asciiTheme="minorHAnsi" w:hAnsiTheme="minorHAnsi"/>
        </w:rPr>
      </w:pPr>
      <w:r w:rsidRPr="00174342">
        <w:rPr>
          <w:rFonts w:asciiTheme="minorHAnsi" w:hAnsiTheme="minorHAnsi"/>
        </w:rPr>
        <w:t xml:space="preserve">Využitie v medicíne: film </w:t>
      </w:r>
      <w:proofErr w:type="spellStart"/>
      <w:r w:rsidRPr="00174342">
        <w:rPr>
          <w:rFonts w:asciiTheme="minorHAnsi" w:hAnsiTheme="minorHAnsi"/>
          <w:b/>
        </w:rPr>
        <w:t>Rtg</w:t>
      </w:r>
      <w:proofErr w:type="spellEnd"/>
      <w:r w:rsidRPr="00174342">
        <w:rPr>
          <w:rFonts w:asciiTheme="minorHAnsi" w:hAnsiTheme="minorHAnsi"/>
          <w:b/>
        </w:rPr>
        <w:t xml:space="preserve"> v diagnostike</w:t>
      </w:r>
      <w:r w:rsidRPr="00174342">
        <w:rPr>
          <w:rFonts w:asciiTheme="minorHAnsi" w:hAnsiTheme="minorHAnsi"/>
        </w:rPr>
        <w:t xml:space="preserve"> </w:t>
      </w:r>
    </w:p>
    <w:p w:rsidR="006A4A21" w:rsidRDefault="006A4A21" w:rsidP="00A06CEB">
      <w:pPr>
        <w:spacing w:before="60"/>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9. téma  </w:t>
      </w:r>
      <w:r w:rsidRPr="00A06CEB">
        <w:rPr>
          <w:rFonts w:asciiTheme="minorHAnsi" w:hAnsiTheme="minorHAnsi"/>
          <w:b/>
        </w:rPr>
        <w:t xml:space="preserve">Moderná fyzika a chémia v medicíne </w:t>
      </w:r>
    </w:p>
    <w:p w:rsidR="00C04651" w:rsidRPr="00A06CEB" w:rsidRDefault="00C04651" w:rsidP="00A06CEB">
      <w:pPr>
        <w:numPr>
          <w:ilvl w:val="0"/>
          <w:numId w:val="6"/>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Poznáte princípy činnosti CT, MRI, ultrazvuku, PET –</w:t>
      </w:r>
      <w:proofErr w:type="spellStart"/>
      <w:r w:rsidRPr="00A06CEB">
        <w:rPr>
          <w:rFonts w:asciiTheme="minorHAnsi" w:hAnsiTheme="minorHAnsi"/>
          <w:b/>
        </w:rPr>
        <w:t>ky</w:t>
      </w:r>
      <w:proofErr w:type="spellEnd"/>
      <w:r w:rsidRPr="00A06CEB">
        <w:rPr>
          <w:rFonts w:asciiTheme="minorHAnsi" w:hAnsiTheme="minorHAnsi"/>
          <w:b/>
        </w:rPr>
        <w:t xml:space="preserve">  </w:t>
      </w:r>
    </w:p>
    <w:p w:rsidR="00C04651" w:rsidRPr="00A06CEB" w:rsidRDefault="00C04651" w:rsidP="00A06CEB">
      <w:pPr>
        <w:numPr>
          <w:ilvl w:val="0"/>
          <w:numId w:val="6"/>
        </w:numPr>
        <w:spacing w:before="60"/>
        <w:ind w:left="714" w:hanging="357"/>
        <w:jc w:val="both"/>
        <w:rPr>
          <w:rFonts w:asciiTheme="minorHAnsi" w:hAnsiTheme="minorHAnsi"/>
        </w:rPr>
      </w:pPr>
      <w:r w:rsidRPr="00A06CEB">
        <w:rPr>
          <w:rFonts w:asciiTheme="minorHAnsi" w:hAnsiTheme="minorHAnsi"/>
        </w:rPr>
        <w:t xml:space="preserve">Film </w:t>
      </w:r>
      <w:r w:rsidRPr="00A06CEB">
        <w:rPr>
          <w:rFonts w:asciiTheme="minorHAnsi" w:hAnsiTheme="minorHAnsi"/>
          <w:b/>
        </w:rPr>
        <w:t xml:space="preserve">Moderné zobrazovacie techniky v rádiológii a v nukleárnej medicíne </w:t>
      </w:r>
    </w:p>
    <w:p w:rsidR="00C04651" w:rsidRPr="00A06CEB" w:rsidRDefault="00C04651" w:rsidP="00A06CEB">
      <w:pPr>
        <w:numPr>
          <w:ilvl w:val="0"/>
          <w:numId w:val="6"/>
        </w:numPr>
        <w:spacing w:before="60"/>
        <w:ind w:left="714" w:hanging="357"/>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 xml:space="preserve">Čo sú to </w:t>
      </w:r>
      <w:proofErr w:type="spellStart"/>
      <w:r w:rsidRPr="00A06CEB">
        <w:rPr>
          <w:rFonts w:asciiTheme="minorHAnsi" w:hAnsiTheme="minorHAnsi"/>
          <w:b/>
        </w:rPr>
        <w:t>rádiofarmaká</w:t>
      </w:r>
      <w:proofErr w:type="spellEnd"/>
      <w:r w:rsidRPr="00A06CEB">
        <w:rPr>
          <w:rFonts w:asciiTheme="minorHAnsi" w:hAnsiTheme="minorHAnsi"/>
          <w:b/>
        </w:rPr>
        <w:t xml:space="preserve">?  </w:t>
      </w:r>
    </w:p>
    <w:p w:rsidR="00C04651" w:rsidRPr="00A06CEB" w:rsidRDefault="00C04651" w:rsidP="00A06CEB">
      <w:pPr>
        <w:numPr>
          <w:ilvl w:val="0"/>
          <w:numId w:val="6"/>
        </w:numPr>
        <w:spacing w:before="60"/>
        <w:jc w:val="both"/>
        <w:rPr>
          <w:rFonts w:asciiTheme="minorHAnsi" w:hAnsiTheme="minorHAnsi"/>
        </w:rPr>
      </w:pPr>
      <w:r w:rsidRPr="00A06CEB">
        <w:rPr>
          <w:rFonts w:asciiTheme="minorHAnsi" w:hAnsiTheme="minorHAnsi"/>
        </w:rPr>
        <w:t xml:space="preserve">Film </w:t>
      </w:r>
      <w:r w:rsidRPr="00A06CEB">
        <w:rPr>
          <w:rFonts w:asciiTheme="minorHAnsi" w:hAnsiTheme="minorHAnsi"/>
          <w:b/>
        </w:rPr>
        <w:t xml:space="preserve">Nukleárna medicína – otvorené žiariče v diagnostike a terapii </w:t>
      </w:r>
    </w:p>
    <w:p w:rsidR="008B3048" w:rsidRPr="008B3048" w:rsidRDefault="008B3048" w:rsidP="008B3048">
      <w:pPr>
        <w:ind w:left="360"/>
        <w:rPr>
          <w:rFonts w:asciiTheme="minorHAnsi" w:hAnsiTheme="minorHAnsi"/>
        </w:rPr>
      </w:pPr>
    </w:p>
    <w:p w:rsidR="00C04651" w:rsidRPr="00A06CEB" w:rsidRDefault="00C04651" w:rsidP="00A06CEB">
      <w:pPr>
        <w:spacing w:before="60"/>
        <w:rPr>
          <w:rFonts w:asciiTheme="minorHAnsi" w:hAnsiTheme="minorHAnsi"/>
          <w:b/>
        </w:rPr>
      </w:pPr>
      <w:r w:rsidRPr="00A06CEB">
        <w:rPr>
          <w:rFonts w:asciiTheme="minorHAnsi" w:hAnsiTheme="minorHAnsi"/>
        </w:rPr>
        <w:t xml:space="preserve">10. téma </w:t>
      </w:r>
      <w:r w:rsidRPr="00A06CEB">
        <w:rPr>
          <w:rFonts w:asciiTheme="minorHAnsi" w:hAnsiTheme="minorHAnsi"/>
          <w:b/>
        </w:rPr>
        <w:t xml:space="preserve">Chemické reakcie známe – neznáme </w:t>
      </w:r>
    </w:p>
    <w:p w:rsidR="00063DA1" w:rsidRPr="00A06CEB" w:rsidRDefault="00C04651" w:rsidP="00A06CEB">
      <w:pPr>
        <w:numPr>
          <w:ilvl w:val="0"/>
          <w:numId w:val="8"/>
        </w:numPr>
        <w:spacing w:before="6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Čo sú to chemické reakcie?</w:t>
      </w:r>
    </w:p>
    <w:p w:rsidR="00C04651" w:rsidRPr="00A06CEB" w:rsidRDefault="00063DA1" w:rsidP="00A06CEB">
      <w:pPr>
        <w:numPr>
          <w:ilvl w:val="0"/>
          <w:numId w:val="8"/>
        </w:numPr>
        <w:spacing w:before="60"/>
        <w:jc w:val="both"/>
        <w:rPr>
          <w:rFonts w:asciiTheme="minorHAnsi" w:hAnsiTheme="minorHAnsi"/>
        </w:rPr>
      </w:pPr>
      <w:r w:rsidRPr="00A06CEB">
        <w:rPr>
          <w:rFonts w:asciiTheme="minorHAnsi" w:hAnsiTheme="minorHAnsi"/>
        </w:rPr>
        <w:t>Film:</w:t>
      </w:r>
      <w:r w:rsidRPr="00A06CEB">
        <w:rPr>
          <w:rFonts w:asciiTheme="minorHAnsi" w:hAnsiTheme="minorHAnsi"/>
          <w:b/>
        </w:rPr>
        <w:t xml:space="preserve"> Chemické reakcie známe, neznáme?</w:t>
      </w:r>
      <w:r w:rsidR="00C04651" w:rsidRPr="00A06CEB">
        <w:rPr>
          <w:rFonts w:asciiTheme="minorHAnsi" w:hAnsiTheme="minorHAnsi"/>
          <w:b/>
        </w:rPr>
        <w:t xml:space="preserve"> </w:t>
      </w:r>
    </w:p>
    <w:p w:rsidR="00C04651" w:rsidRPr="00A06CEB" w:rsidRDefault="00C04651" w:rsidP="00A06CEB">
      <w:pPr>
        <w:numPr>
          <w:ilvl w:val="0"/>
          <w:numId w:val="8"/>
        </w:numPr>
        <w:spacing w:before="60"/>
        <w:jc w:val="both"/>
        <w:rPr>
          <w:rFonts w:asciiTheme="minorHAnsi" w:hAnsiTheme="minorHAnsi"/>
        </w:rPr>
      </w:pPr>
      <w:r w:rsidRPr="00A06CEB">
        <w:rPr>
          <w:rFonts w:asciiTheme="minorHAnsi" w:hAnsiTheme="minorHAnsi"/>
        </w:rPr>
        <w:t xml:space="preserve">Demonštrácie: Príklady na reakcie s farebnými zmenami, oscilačné reakcie. </w:t>
      </w:r>
    </w:p>
    <w:p w:rsidR="00C04651" w:rsidRPr="00A06CEB" w:rsidRDefault="00C04651" w:rsidP="00A06CEB">
      <w:pPr>
        <w:numPr>
          <w:ilvl w:val="0"/>
          <w:numId w:val="8"/>
        </w:numPr>
        <w:spacing w:before="60"/>
        <w:jc w:val="both"/>
        <w:rPr>
          <w:rFonts w:asciiTheme="minorHAnsi" w:hAnsiTheme="minorHAnsi"/>
        </w:rPr>
      </w:pPr>
      <w:proofErr w:type="spellStart"/>
      <w:r w:rsidRPr="00A06CEB">
        <w:rPr>
          <w:rFonts w:asciiTheme="minorHAnsi" w:hAnsiTheme="minorHAnsi"/>
        </w:rPr>
        <w:t>Termometrická</w:t>
      </w:r>
      <w:proofErr w:type="spellEnd"/>
      <w:r w:rsidRPr="00A06CEB">
        <w:rPr>
          <w:rFonts w:asciiTheme="minorHAnsi" w:hAnsiTheme="minorHAnsi"/>
        </w:rPr>
        <w:t xml:space="preserve"> titrácia (Coach </w:t>
      </w:r>
      <w:proofErr w:type="spellStart"/>
      <w:r w:rsidRPr="00A06CEB">
        <w:rPr>
          <w:rFonts w:asciiTheme="minorHAnsi" w:hAnsiTheme="minorHAnsi"/>
        </w:rPr>
        <w:t>lab</w:t>
      </w:r>
      <w:proofErr w:type="spellEnd"/>
      <w:r w:rsidRPr="00A06CEB">
        <w:rPr>
          <w:rFonts w:asciiTheme="minorHAnsi" w:hAnsiTheme="minorHAnsi"/>
        </w:rPr>
        <w:t>)</w:t>
      </w:r>
    </w:p>
    <w:p w:rsidR="006A4A21" w:rsidRDefault="006A4A21" w:rsidP="008B3048">
      <w:pPr>
        <w:ind w:left="709" w:hanging="709"/>
        <w:rPr>
          <w:rFonts w:asciiTheme="minorHAnsi" w:hAnsiTheme="minorHAnsi"/>
        </w:rPr>
      </w:pPr>
    </w:p>
    <w:p w:rsidR="00C04651" w:rsidRPr="00A06CEB" w:rsidRDefault="00C04651" w:rsidP="00A06CEB">
      <w:pPr>
        <w:spacing w:before="60"/>
        <w:ind w:left="708" w:hanging="708"/>
        <w:rPr>
          <w:rFonts w:asciiTheme="minorHAnsi" w:hAnsiTheme="minorHAnsi"/>
        </w:rPr>
      </w:pPr>
      <w:r w:rsidRPr="00A06CEB">
        <w:rPr>
          <w:rFonts w:asciiTheme="minorHAnsi" w:hAnsiTheme="minorHAnsi"/>
        </w:rPr>
        <w:t xml:space="preserve">11. téma </w:t>
      </w:r>
      <w:r w:rsidRPr="00A06CEB">
        <w:rPr>
          <w:rFonts w:asciiTheme="minorHAnsi" w:hAnsiTheme="minorHAnsi"/>
          <w:b/>
        </w:rPr>
        <w:t xml:space="preserve">Spôsoby izolácie aromatických látok </w:t>
      </w:r>
    </w:p>
    <w:p w:rsidR="00C04651" w:rsidRPr="00A06CEB" w:rsidRDefault="00C04651" w:rsidP="00A06CEB">
      <w:pPr>
        <w:numPr>
          <w:ilvl w:val="1"/>
          <w:numId w:val="8"/>
        </w:numPr>
        <w:tabs>
          <w:tab w:val="clear" w:pos="1440"/>
          <w:tab w:val="num" w:pos="720"/>
        </w:tabs>
        <w:spacing w:before="60"/>
        <w:ind w:left="700" w:hanging="340"/>
        <w:jc w:val="both"/>
        <w:rPr>
          <w:rFonts w:asciiTheme="minorHAnsi" w:hAnsiTheme="minorHAnsi"/>
        </w:rPr>
      </w:pPr>
      <w:r w:rsidRPr="00A06CEB">
        <w:rPr>
          <w:rFonts w:asciiTheme="minorHAnsi" w:hAnsiTheme="minorHAnsi"/>
        </w:rPr>
        <w:t xml:space="preserve">Prednáška: </w:t>
      </w:r>
      <w:r w:rsidRPr="00A06CEB">
        <w:rPr>
          <w:rFonts w:asciiTheme="minorHAnsi" w:hAnsiTheme="minorHAnsi"/>
          <w:b/>
        </w:rPr>
        <w:t xml:space="preserve">Separačné techniky prírodných látok </w:t>
      </w:r>
      <w:r w:rsidRPr="00A06CEB">
        <w:rPr>
          <w:rFonts w:asciiTheme="minorHAnsi" w:hAnsiTheme="minorHAnsi"/>
        </w:rPr>
        <w:t xml:space="preserve"> </w:t>
      </w:r>
    </w:p>
    <w:p w:rsidR="00C04651" w:rsidRPr="00A06CEB" w:rsidRDefault="00C04651" w:rsidP="00A06CEB">
      <w:pPr>
        <w:numPr>
          <w:ilvl w:val="1"/>
          <w:numId w:val="8"/>
        </w:numPr>
        <w:tabs>
          <w:tab w:val="clear" w:pos="1440"/>
        </w:tabs>
        <w:spacing w:before="60"/>
        <w:ind w:left="700" w:hanging="340"/>
        <w:jc w:val="both"/>
        <w:rPr>
          <w:rFonts w:asciiTheme="minorHAnsi" w:hAnsiTheme="minorHAnsi"/>
        </w:rPr>
      </w:pPr>
      <w:r w:rsidRPr="00A06CEB">
        <w:rPr>
          <w:rFonts w:asciiTheme="minorHAnsi" w:hAnsiTheme="minorHAnsi"/>
        </w:rPr>
        <w:t xml:space="preserve">Demonštrácia základných separačných techník   </w:t>
      </w:r>
    </w:p>
    <w:p w:rsidR="00C04651" w:rsidRPr="00A06CEB" w:rsidRDefault="00C04651" w:rsidP="00A06CEB">
      <w:pPr>
        <w:numPr>
          <w:ilvl w:val="1"/>
          <w:numId w:val="8"/>
        </w:numPr>
        <w:tabs>
          <w:tab w:val="clear" w:pos="1440"/>
          <w:tab w:val="num" w:pos="720"/>
        </w:tabs>
        <w:spacing w:before="60"/>
        <w:ind w:left="700" w:hanging="340"/>
        <w:jc w:val="both"/>
        <w:rPr>
          <w:rFonts w:asciiTheme="minorHAnsi" w:hAnsiTheme="minorHAnsi"/>
        </w:rPr>
      </w:pPr>
      <w:r w:rsidRPr="00A06CEB">
        <w:rPr>
          <w:rFonts w:asciiTheme="minorHAnsi" w:hAnsiTheme="minorHAnsi"/>
        </w:rPr>
        <w:t>Ukážky prírodných aróm a vonných látok</w:t>
      </w:r>
    </w:p>
    <w:p w:rsidR="001E03AF" w:rsidRDefault="001E03AF" w:rsidP="00A06CEB">
      <w:pPr>
        <w:numPr>
          <w:ilvl w:val="0"/>
          <w:numId w:val="2"/>
        </w:numPr>
        <w:tabs>
          <w:tab w:val="clear" w:pos="720"/>
          <w:tab w:val="num" w:pos="0"/>
        </w:tabs>
        <w:spacing w:before="60"/>
        <w:ind w:left="360"/>
        <w:jc w:val="both"/>
        <w:rPr>
          <w:rFonts w:asciiTheme="minorHAnsi" w:hAnsiTheme="minorHAnsi" w:cs="Arial"/>
          <w:b/>
        </w:rPr>
      </w:pPr>
      <w:r w:rsidRPr="00A06CEB">
        <w:rPr>
          <w:rFonts w:asciiTheme="minorHAnsi" w:hAnsiTheme="minorHAnsi" w:cs="Arial"/>
          <w:b/>
        </w:rPr>
        <w:lastRenderedPageBreak/>
        <w:t>Realizácia výjazdových prezentácií</w:t>
      </w:r>
    </w:p>
    <w:p w:rsidR="006A4A21" w:rsidRPr="00A06CEB" w:rsidRDefault="006A4A21" w:rsidP="006A4A21">
      <w:pPr>
        <w:spacing w:before="60"/>
        <w:jc w:val="both"/>
        <w:rPr>
          <w:rFonts w:asciiTheme="minorHAnsi" w:hAnsiTheme="minorHAnsi" w:cs="Arial"/>
          <w:b/>
        </w:rPr>
      </w:pPr>
    </w:p>
    <w:p w:rsidR="001930FC" w:rsidRDefault="000C6738" w:rsidP="001930FC">
      <w:pPr>
        <w:pStyle w:val="4Zkladntext"/>
        <w:spacing w:before="60"/>
        <w:ind w:firstLine="0"/>
        <w:jc w:val="center"/>
        <w:rPr>
          <w:rFonts w:asciiTheme="minorHAnsi" w:hAnsiTheme="minorHAnsi" w:cs="Arial"/>
          <w:szCs w:val="24"/>
          <w:lang w:val="sk-SK" w:eastAsia="sk-SK"/>
        </w:rPr>
      </w:pPr>
      <w:r w:rsidRPr="00A06CEB">
        <w:rPr>
          <w:rFonts w:asciiTheme="minorHAnsi" w:hAnsiTheme="minorHAnsi" w:cs="Arial"/>
          <w:noProof/>
          <w:szCs w:val="24"/>
          <w:lang w:val="sk-SK" w:eastAsia="sk-SK"/>
        </w:rPr>
        <w:drawing>
          <wp:inline distT="0" distB="0" distL="0" distR="0">
            <wp:extent cx="3960000" cy="2960388"/>
            <wp:effectExtent l="19050" t="0" r="2400" b="0"/>
            <wp:docPr id="9" name="Obrázok 9" descr="IMG_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487"/>
                    <pic:cNvPicPr>
                      <a:picLocks noChangeAspect="1" noChangeArrowheads="1"/>
                    </pic:cNvPicPr>
                  </pic:nvPicPr>
                  <pic:blipFill>
                    <a:blip r:embed="rId7" cstate="print"/>
                    <a:srcRect/>
                    <a:stretch>
                      <a:fillRect/>
                    </a:stretch>
                  </pic:blipFill>
                  <pic:spPr bwMode="auto">
                    <a:xfrm>
                      <a:off x="0" y="0"/>
                      <a:ext cx="3960000" cy="2960388"/>
                    </a:xfrm>
                    <a:prstGeom prst="rect">
                      <a:avLst/>
                    </a:prstGeom>
                    <a:noFill/>
                    <a:ln w="9525">
                      <a:noFill/>
                      <a:miter lim="800000"/>
                      <a:headEnd/>
                      <a:tailEnd/>
                    </a:ln>
                  </pic:spPr>
                </pic:pic>
              </a:graphicData>
            </a:graphic>
          </wp:inline>
        </w:drawing>
      </w:r>
    </w:p>
    <w:p w:rsidR="001930FC" w:rsidRPr="001930FC" w:rsidRDefault="001930FC" w:rsidP="001930FC">
      <w:pPr>
        <w:pStyle w:val="4Zkladntext"/>
        <w:spacing w:before="60"/>
        <w:ind w:firstLine="0"/>
        <w:jc w:val="center"/>
        <w:rPr>
          <w:rFonts w:asciiTheme="minorHAnsi" w:hAnsiTheme="minorHAnsi" w:cs="Arial"/>
          <w:sz w:val="20"/>
          <w:szCs w:val="24"/>
          <w:lang w:val="sk-SK" w:eastAsia="sk-SK"/>
        </w:rPr>
      </w:pPr>
      <w:r w:rsidRPr="001930FC">
        <w:rPr>
          <w:rFonts w:asciiTheme="minorHAnsi" w:hAnsiTheme="minorHAnsi" w:cs="Arial"/>
          <w:sz w:val="20"/>
          <w:szCs w:val="24"/>
          <w:lang w:val="sk-SK" w:eastAsia="sk-SK"/>
        </w:rPr>
        <w:t xml:space="preserve">Obr. 1 </w:t>
      </w:r>
      <w:proofErr w:type="spellStart"/>
      <w:r w:rsidRPr="001930FC">
        <w:rPr>
          <w:rFonts w:asciiTheme="minorHAnsi" w:hAnsiTheme="minorHAnsi" w:cs="Arial"/>
          <w:sz w:val="20"/>
          <w:szCs w:val="24"/>
          <w:lang w:val="sk-SK" w:eastAsia="sk-SK"/>
        </w:rPr>
        <w:t>Powerpointová</w:t>
      </w:r>
      <w:proofErr w:type="spellEnd"/>
      <w:r w:rsidRPr="001930FC">
        <w:rPr>
          <w:rFonts w:asciiTheme="minorHAnsi" w:hAnsiTheme="minorHAnsi" w:cs="Arial"/>
          <w:sz w:val="20"/>
          <w:szCs w:val="24"/>
          <w:lang w:val="sk-SK" w:eastAsia="sk-SK"/>
        </w:rPr>
        <w:t xml:space="preserve"> časť prezentácie</w:t>
      </w:r>
    </w:p>
    <w:p w:rsidR="001930FC" w:rsidRDefault="001930FC" w:rsidP="00A06CEB">
      <w:pPr>
        <w:pStyle w:val="4Zkladntext"/>
        <w:spacing w:before="60"/>
        <w:ind w:firstLine="0"/>
        <w:rPr>
          <w:rFonts w:asciiTheme="minorHAnsi" w:hAnsiTheme="minorHAnsi" w:cs="Arial"/>
          <w:szCs w:val="24"/>
          <w:lang w:val="sk-SK" w:eastAsia="sk-SK"/>
        </w:rPr>
      </w:pPr>
    </w:p>
    <w:p w:rsidR="00386594" w:rsidRDefault="001E03AF" w:rsidP="00A06CEB">
      <w:pPr>
        <w:pStyle w:val="4Zkladntext"/>
        <w:spacing w:before="60"/>
        <w:ind w:firstLine="0"/>
        <w:rPr>
          <w:rFonts w:asciiTheme="minorHAnsi" w:hAnsiTheme="minorHAnsi" w:cs="Arial"/>
          <w:szCs w:val="24"/>
          <w:lang w:val="sk-SK" w:eastAsia="sk-SK"/>
        </w:rPr>
      </w:pPr>
      <w:r w:rsidRPr="00A06CEB">
        <w:rPr>
          <w:rFonts w:asciiTheme="minorHAnsi" w:hAnsiTheme="minorHAnsi" w:cs="Arial"/>
          <w:szCs w:val="24"/>
          <w:lang w:val="sk-SK" w:eastAsia="sk-SK"/>
        </w:rPr>
        <w:t>Na základe osobných kontaktov, získaných napríklad aj na predošlých ročníkoch národného festivalu fyziky „Tvorivý učiteľ“, ako aj na základe odozvy na ponukový list</w:t>
      </w:r>
      <w:r w:rsidR="00C31A91" w:rsidRPr="00A06CEB">
        <w:rPr>
          <w:rFonts w:asciiTheme="minorHAnsi" w:hAnsiTheme="minorHAnsi" w:cs="Arial"/>
          <w:szCs w:val="24"/>
          <w:lang w:val="sk-SK" w:eastAsia="sk-SK"/>
        </w:rPr>
        <w:t xml:space="preserve"> -</w:t>
      </w:r>
      <w:r w:rsidRPr="00A06CEB">
        <w:rPr>
          <w:rFonts w:asciiTheme="minorHAnsi" w:hAnsiTheme="minorHAnsi" w:cs="Arial"/>
          <w:szCs w:val="24"/>
          <w:lang w:val="sk-SK" w:eastAsia="sk-SK"/>
        </w:rPr>
        <w:t xml:space="preserve"> sme </w:t>
      </w:r>
      <w:r w:rsidR="00C31A91" w:rsidRPr="00A06CEB">
        <w:rPr>
          <w:rFonts w:asciiTheme="minorHAnsi" w:hAnsiTheme="minorHAnsi" w:cs="Arial"/>
          <w:szCs w:val="24"/>
          <w:lang w:val="sk-SK" w:eastAsia="sk-SK"/>
        </w:rPr>
        <w:t>koncom minulého kalendárneho roku 2010 a najmä začiatkom tohto roku 2011 - d</w:t>
      </w:r>
      <w:r w:rsidRPr="00A06CEB">
        <w:rPr>
          <w:rFonts w:asciiTheme="minorHAnsi" w:hAnsiTheme="minorHAnsi" w:cs="Arial"/>
          <w:szCs w:val="24"/>
          <w:lang w:val="sk-SK" w:eastAsia="sk-SK"/>
        </w:rPr>
        <w:t>oposiaľ zrealizovali celkove 20</w:t>
      </w:r>
      <w:r w:rsidR="00445C9F">
        <w:rPr>
          <w:rFonts w:asciiTheme="minorHAnsi" w:hAnsiTheme="minorHAnsi" w:cs="Arial"/>
          <w:szCs w:val="24"/>
          <w:lang w:val="sk-SK" w:eastAsia="sk-SK"/>
        </w:rPr>
        <w:t> </w:t>
      </w:r>
      <w:r w:rsidRPr="00A06CEB">
        <w:rPr>
          <w:rFonts w:asciiTheme="minorHAnsi" w:hAnsiTheme="minorHAnsi" w:cs="Arial"/>
          <w:szCs w:val="24"/>
          <w:lang w:val="sk-SK" w:eastAsia="sk-SK"/>
        </w:rPr>
        <w:t xml:space="preserve">prednášok na gymnáziách z rôznych kútov Slovenska od Bratislavy až po Košice. Na týchto prednáškovo-experimentálnych výjazdoch boli prezentované témy 2, 4, 5, 7, 9, 10, 11  (podľa požiadaviek stredných škôl). </w:t>
      </w:r>
      <w:proofErr w:type="spellStart"/>
      <w:r w:rsidR="007A1230" w:rsidRPr="00A06CEB">
        <w:rPr>
          <w:rFonts w:asciiTheme="minorHAnsi" w:hAnsiTheme="minorHAnsi" w:cs="Arial"/>
          <w:szCs w:val="24"/>
          <w:lang w:val="sk-SK" w:eastAsia="sk-SK"/>
        </w:rPr>
        <w:t>Powerpointovú</w:t>
      </w:r>
      <w:proofErr w:type="spellEnd"/>
      <w:r w:rsidR="007A1230" w:rsidRPr="00A06CEB">
        <w:rPr>
          <w:rFonts w:asciiTheme="minorHAnsi" w:hAnsiTheme="minorHAnsi" w:cs="Arial"/>
          <w:szCs w:val="24"/>
          <w:lang w:val="sk-SK" w:eastAsia="sk-SK"/>
        </w:rPr>
        <w:t xml:space="preserve"> prednášku sme dopĺňali jednoduchými pokusmi, dávali sme kolovať fyzikálne hračky a pod. Každú prednášku sme kombinovali s našimi videofilmami alebo krátkymi videoklipmi z internetu.</w:t>
      </w:r>
      <w:r w:rsidR="00FC1C2E" w:rsidRPr="00A06CEB">
        <w:rPr>
          <w:rFonts w:asciiTheme="minorHAnsi" w:hAnsiTheme="minorHAnsi" w:cs="Arial"/>
          <w:szCs w:val="24"/>
          <w:lang w:val="sk-SK" w:eastAsia="sk-SK"/>
        </w:rPr>
        <w:t xml:space="preserve"> Na obr.1 je záber z takejto </w:t>
      </w:r>
      <w:proofErr w:type="spellStart"/>
      <w:r w:rsidR="00FC1C2E" w:rsidRPr="00A06CEB">
        <w:rPr>
          <w:rFonts w:asciiTheme="minorHAnsi" w:hAnsiTheme="minorHAnsi" w:cs="Arial"/>
          <w:szCs w:val="24"/>
          <w:lang w:val="sk-SK" w:eastAsia="sk-SK"/>
        </w:rPr>
        <w:t>powerpointovej</w:t>
      </w:r>
      <w:proofErr w:type="spellEnd"/>
      <w:r w:rsidR="00FC1C2E" w:rsidRPr="00A06CEB">
        <w:rPr>
          <w:rFonts w:asciiTheme="minorHAnsi" w:hAnsiTheme="minorHAnsi" w:cs="Arial"/>
          <w:szCs w:val="24"/>
          <w:lang w:val="sk-SK" w:eastAsia="sk-SK"/>
        </w:rPr>
        <w:t xml:space="preserve"> časti prezentácie, ktorá sa konala počas „Týždňa vedy a techniky na Slovensku“ v Prírodovednom múzeu v Bratislave. Zúčastnili sa na nej dve gymnaziálne triedy ako aj triedy z odbornej elektrotechnickej školy. </w:t>
      </w:r>
      <w:r w:rsidR="00C40FEA" w:rsidRPr="00A06CEB">
        <w:rPr>
          <w:rFonts w:asciiTheme="minorHAnsi" w:hAnsiTheme="minorHAnsi" w:cs="Arial"/>
          <w:szCs w:val="24"/>
          <w:lang w:val="sk-SK" w:eastAsia="sk-SK"/>
        </w:rPr>
        <w:t>V druhej časti prezentácií alebo priebežne sme realizovali jednoduché pokusy a demonštrácie. V záverečnej časti akcií sa</w:t>
      </w:r>
      <w:r w:rsidR="007A1230" w:rsidRPr="00A06CEB">
        <w:rPr>
          <w:rFonts w:asciiTheme="minorHAnsi" w:hAnsiTheme="minorHAnsi" w:cs="Arial"/>
          <w:szCs w:val="24"/>
          <w:lang w:val="sk-SK" w:eastAsia="sk-SK"/>
        </w:rPr>
        <w:t xml:space="preserve"> študenti mohli </w:t>
      </w:r>
      <w:r w:rsidR="00C40FEA" w:rsidRPr="00A06CEB">
        <w:rPr>
          <w:rFonts w:asciiTheme="minorHAnsi" w:hAnsiTheme="minorHAnsi" w:cs="Arial"/>
          <w:szCs w:val="24"/>
          <w:lang w:val="sk-SK" w:eastAsia="sk-SK"/>
        </w:rPr>
        <w:t>sami „pohrať</w:t>
      </w:r>
      <w:r w:rsidR="007A1230" w:rsidRPr="00A06CEB">
        <w:rPr>
          <w:rFonts w:asciiTheme="minorHAnsi" w:hAnsiTheme="minorHAnsi" w:cs="Arial"/>
          <w:szCs w:val="24"/>
          <w:lang w:val="sk-SK" w:eastAsia="sk-SK"/>
        </w:rPr>
        <w:t xml:space="preserve"> s experimentom“. </w:t>
      </w:r>
    </w:p>
    <w:p w:rsidR="001930FC" w:rsidRPr="00A06CEB" w:rsidRDefault="001930FC" w:rsidP="00A06CEB">
      <w:pPr>
        <w:pStyle w:val="4Zkladntext"/>
        <w:spacing w:before="60"/>
        <w:ind w:firstLine="0"/>
        <w:rPr>
          <w:rFonts w:asciiTheme="minorHAnsi" w:hAnsiTheme="minorHAnsi" w:cs="Arial"/>
          <w:szCs w:val="24"/>
          <w:lang w:val="sk-SK" w:eastAsia="sk-SK"/>
        </w:rPr>
      </w:pPr>
    </w:p>
    <w:p w:rsidR="001930FC" w:rsidRDefault="000C6738" w:rsidP="001930FC">
      <w:pPr>
        <w:pStyle w:val="4Zkladntext"/>
        <w:spacing w:before="60"/>
        <w:ind w:firstLine="0"/>
        <w:jc w:val="center"/>
        <w:rPr>
          <w:rFonts w:asciiTheme="minorHAnsi" w:hAnsiTheme="minorHAnsi" w:cs="Arial"/>
          <w:szCs w:val="24"/>
          <w:lang w:val="sk-SK" w:eastAsia="sk-SK"/>
        </w:rPr>
      </w:pPr>
      <w:r w:rsidRPr="00A06CEB">
        <w:rPr>
          <w:rFonts w:asciiTheme="minorHAnsi" w:hAnsiTheme="minorHAnsi" w:cs="Arial"/>
          <w:noProof/>
          <w:szCs w:val="24"/>
          <w:lang w:val="sk-SK" w:eastAsia="sk-SK"/>
        </w:rPr>
        <w:drawing>
          <wp:inline distT="0" distB="0" distL="0" distR="0">
            <wp:extent cx="2672801" cy="2390775"/>
            <wp:effectExtent l="19050" t="0" r="0" b="0"/>
            <wp:docPr id="22" name="Obrázok 22" descr="P10102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0296a"/>
                    <pic:cNvPicPr>
                      <a:picLocks noChangeAspect="1" noChangeArrowheads="1"/>
                    </pic:cNvPicPr>
                  </pic:nvPicPr>
                  <pic:blipFill>
                    <a:blip r:embed="rId8" cstate="print"/>
                    <a:srcRect t="9637" b="16615"/>
                    <a:stretch>
                      <a:fillRect/>
                    </a:stretch>
                  </pic:blipFill>
                  <pic:spPr bwMode="auto">
                    <a:xfrm>
                      <a:off x="0" y="0"/>
                      <a:ext cx="2672080" cy="2390130"/>
                    </a:xfrm>
                    <a:prstGeom prst="rect">
                      <a:avLst/>
                    </a:prstGeom>
                    <a:noFill/>
                  </pic:spPr>
                </pic:pic>
              </a:graphicData>
            </a:graphic>
          </wp:inline>
        </w:drawing>
      </w:r>
    </w:p>
    <w:p w:rsidR="00EF585A" w:rsidRPr="00EF585A" w:rsidRDefault="00EF585A" w:rsidP="001C5025">
      <w:pPr>
        <w:spacing w:before="60"/>
        <w:jc w:val="center"/>
        <w:rPr>
          <w:rFonts w:asciiTheme="minorHAnsi" w:hAnsiTheme="minorHAnsi" w:cs="Arial"/>
          <w:sz w:val="20"/>
        </w:rPr>
      </w:pPr>
      <w:r w:rsidRPr="00EF585A">
        <w:rPr>
          <w:rFonts w:asciiTheme="minorHAnsi" w:hAnsiTheme="minorHAnsi" w:cs="Arial"/>
          <w:sz w:val="20"/>
        </w:rPr>
        <w:t>Obr. 2 Jednoduché experimenty z fyziky</w:t>
      </w:r>
    </w:p>
    <w:p w:rsidR="00386594" w:rsidRDefault="004C4455" w:rsidP="00A06CEB">
      <w:pPr>
        <w:pStyle w:val="4Zkladntext"/>
        <w:spacing w:before="60"/>
        <w:ind w:firstLine="0"/>
        <w:rPr>
          <w:rFonts w:asciiTheme="minorHAnsi" w:hAnsiTheme="minorHAnsi" w:cs="Arial"/>
          <w:szCs w:val="24"/>
          <w:lang w:val="sk-SK" w:eastAsia="sk-SK"/>
        </w:rPr>
      </w:pPr>
      <w:r w:rsidRPr="00A06CEB">
        <w:rPr>
          <w:rFonts w:asciiTheme="minorHAnsi" w:hAnsiTheme="minorHAnsi" w:cs="Arial"/>
          <w:szCs w:val="24"/>
          <w:lang w:val="sk-SK" w:eastAsia="sk-SK"/>
        </w:rPr>
        <w:lastRenderedPageBreak/>
        <w:t xml:space="preserve">Na nasledovných fotografiách sú niektoré z experimentov, do ktorých sa zapojila väčšina zúčastnených študentov. Na obr. </w:t>
      </w:r>
      <w:r w:rsidR="00FC1C2E" w:rsidRPr="00A06CEB">
        <w:rPr>
          <w:rFonts w:asciiTheme="minorHAnsi" w:hAnsiTheme="minorHAnsi" w:cs="Arial"/>
          <w:szCs w:val="24"/>
          <w:lang w:val="sk-SK" w:eastAsia="sk-SK"/>
        </w:rPr>
        <w:t xml:space="preserve">2 </w:t>
      </w:r>
      <w:r w:rsidRPr="00A06CEB">
        <w:rPr>
          <w:rFonts w:asciiTheme="minorHAnsi" w:hAnsiTheme="minorHAnsi" w:cs="Arial"/>
          <w:szCs w:val="24"/>
          <w:lang w:val="sk-SK" w:eastAsia="sk-SK"/>
        </w:rPr>
        <w:t xml:space="preserve">ide o demonštráciu vzniku stojatého vlnenia a na obr. </w:t>
      </w:r>
      <w:r w:rsidR="00FC1C2E" w:rsidRPr="00A06CEB">
        <w:rPr>
          <w:rFonts w:asciiTheme="minorHAnsi" w:hAnsiTheme="minorHAnsi" w:cs="Arial"/>
          <w:szCs w:val="24"/>
          <w:lang w:val="sk-SK" w:eastAsia="sk-SK"/>
        </w:rPr>
        <w:t xml:space="preserve">3 </w:t>
      </w:r>
      <w:r w:rsidRPr="00A06CEB">
        <w:rPr>
          <w:rFonts w:asciiTheme="minorHAnsi" w:hAnsiTheme="minorHAnsi" w:cs="Arial"/>
          <w:szCs w:val="24"/>
          <w:lang w:val="sk-SK" w:eastAsia="sk-SK"/>
        </w:rPr>
        <w:t>ide o jednoduché chemické pokusy.</w:t>
      </w:r>
    </w:p>
    <w:p w:rsidR="005D6CE1" w:rsidRPr="00A06CEB" w:rsidRDefault="005D6CE1" w:rsidP="00A06CEB">
      <w:pPr>
        <w:pStyle w:val="4Zkladntext"/>
        <w:spacing w:before="60"/>
        <w:ind w:firstLine="0"/>
        <w:rPr>
          <w:rFonts w:asciiTheme="minorHAnsi" w:hAnsiTheme="minorHAnsi" w:cs="Arial"/>
          <w:szCs w:val="24"/>
          <w:lang w:val="sk-SK" w:eastAsia="sk-SK"/>
        </w:rPr>
      </w:pPr>
    </w:p>
    <w:p w:rsidR="00D453B0" w:rsidRPr="00A06CEB" w:rsidRDefault="00A31795" w:rsidP="005D6CE1">
      <w:pPr>
        <w:spacing w:before="60"/>
        <w:jc w:val="center"/>
        <w:rPr>
          <w:rFonts w:asciiTheme="minorHAnsi" w:hAnsiTheme="minorHAnsi" w:cs="Arial"/>
        </w:rPr>
      </w:pPr>
      <w:r w:rsidRPr="00EF585A">
        <w:rPr>
          <w:rFonts w:asciiTheme="minorHAnsi" w:hAnsiTheme="minorHAnsi" w:cs="Arial"/>
          <w:noProof/>
          <w:sz w:val="20"/>
        </w:rPr>
        <w:drawing>
          <wp:inline distT="0" distB="0" distL="0" distR="0">
            <wp:extent cx="3240000" cy="2873571"/>
            <wp:effectExtent l="19050" t="0" r="0" b="0"/>
            <wp:docPr id="2" name="Obrázok 21" descr="IMG_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679"/>
                    <pic:cNvPicPr>
                      <a:picLocks noChangeAspect="1" noChangeArrowheads="1"/>
                    </pic:cNvPicPr>
                  </pic:nvPicPr>
                  <pic:blipFill>
                    <a:blip r:embed="rId9" cstate="print"/>
                    <a:srcRect l="7086" r="8858"/>
                    <a:stretch>
                      <a:fillRect/>
                    </a:stretch>
                  </pic:blipFill>
                  <pic:spPr bwMode="auto">
                    <a:xfrm>
                      <a:off x="0" y="0"/>
                      <a:ext cx="3240000" cy="2873571"/>
                    </a:xfrm>
                    <a:prstGeom prst="rect">
                      <a:avLst/>
                    </a:prstGeom>
                    <a:noFill/>
                  </pic:spPr>
                </pic:pic>
              </a:graphicData>
            </a:graphic>
          </wp:inline>
        </w:drawing>
      </w:r>
    </w:p>
    <w:p w:rsidR="00836D3F" w:rsidRPr="00A31795" w:rsidRDefault="00836D3F" w:rsidP="00A06CEB">
      <w:pPr>
        <w:spacing w:before="60"/>
        <w:ind w:left="2124" w:firstLine="708"/>
        <w:jc w:val="both"/>
        <w:rPr>
          <w:rFonts w:asciiTheme="minorHAnsi" w:hAnsiTheme="minorHAnsi" w:cs="Arial"/>
          <w:sz w:val="20"/>
        </w:rPr>
      </w:pPr>
      <w:r w:rsidRPr="00A31795">
        <w:rPr>
          <w:rFonts w:asciiTheme="minorHAnsi" w:hAnsiTheme="minorHAnsi" w:cs="Arial"/>
          <w:sz w:val="20"/>
        </w:rPr>
        <w:t>Obr.</w:t>
      </w:r>
      <w:r w:rsidR="00C40FEA" w:rsidRPr="00A31795">
        <w:rPr>
          <w:rFonts w:asciiTheme="minorHAnsi" w:hAnsiTheme="minorHAnsi" w:cs="Arial"/>
          <w:sz w:val="20"/>
        </w:rPr>
        <w:t>3</w:t>
      </w:r>
      <w:r w:rsidRPr="00A31795">
        <w:rPr>
          <w:rFonts w:asciiTheme="minorHAnsi" w:hAnsiTheme="minorHAnsi" w:cs="Arial"/>
          <w:sz w:val="20"/>
        </w:rPr>
        <w:t xml:space="preserve"> Jednoduché experimenty z chémie</w:t>
      </w:r>
    </w:p>
    <w:p w:rsidR="00836D3F" w:rsidRPr="00A06CEB" w:rsidRDefault="00836D3F" w:rsidP="00A06CEB">
      <w:pPr>
        <w:spacing w:before="60"/>
        <w:jc w:val="both"/>
        <w:rPr>
          <w:rFonts w:asciiTheme="minorHAnsi" w:hAnsiTheme="minorHAnsi" w:cs="Arial"/>
        </w:rPr>
      </w:pPr>
    </w:p>
    <w:p w:rsidR="00836D3F" w:rsidRDefault="00836D3F" w:rsidP="00A06CEB">
      <w:pPr>
        <w:pStyle w:val="4Zkladntext"/>
        <w:spacing w:before="60"/>
        <w:ind w:firstLine="0"/>
        <w:rPr>
          <w:rFonts w:asciiTheme="minorHAnsi" w:hAnsiTheme="minorHAnsi" w:cs="Arial"/>
          <w:szCs w:val="24"/>
          <w:lang w:val="sk-SK" w:eastAsia="sk-SK"/>
        </w:rPr>
      </w:pPr>
      <w:r w:rsidRPr="00A06CEB">
        <w:rPr>
          <w:rFonts w:asciiTheme="minorHAnsi" w:hAnsiTheme="minorHAnsi" w:cs="Arial"/>
          <w:szCs w:val="24"/>
          <w:lang w:val="sk-SK" w:eastAsia="sk-SK"/>
        </w:rPr>
        <w:t xml:space="preserve">Každá naša prezentácia bola ukončená vyhodnotením súťaže, súťažné otázky dostali študenti na začiatku prezentácií. Tým sme dosiahli jednak udržanie pozornosti počas celej akcie, jednak sme získali spätnú väzbu, do akej miery študenti danú problematiku zvládli. </w:t>
      </w:r>
      <w:r w:rsidR="00C40FEA" w:rsidRPr="00A06CEB">
        <w:rPr>
          <w:rFonts w:asciiTheme="minorHAnsi" w:hAnsiTheme="minorHAnsi" w:cs="Arial"/>
          <w:szCs w:val="24"/>
          <w:lang w:val="sk-SK" w:eastAsia="sk-SK"/>
        </w:rPr>
        <w:t xml:space="preserve"> Na obr. 4 vidieť zaujatie študentov pri zodpovedaní súťažných otázok</w:t>
      </w:r>
      <w:r w:rsidR="004A5742" w:rsidRPr="00A06CEB">
        <w:rPr>
          <w:rFonts w:asciiTheme="minorHAnsi" w:hAnsiTheme="minorHAnsi" w:cs="Arial"/>
          <w:szCs w:val="24"/>
          <w:lang w:val="sk-SK" w:eastAsia="sk-SK"/>
        </w:rPr>
        <w:t>.</w:t>
      </w:r>
    </w:p>
    <w:p w:rsidR="00A31795" w:rsidRDefault="00A31795" w:rsidP="00A06CEB">
      <w:pPr>
        <w:pStyle w:val="4Zkladntext"/>
        <w:spacing w:before="60"/>
        <w:ind w:firstLine="0"/>
        <w:rPr>
          <w:rFonts w:asciiTheme="minorHAnsi" w:hAnsiTheme="minorHAnsi" w:cs="Arial"/>
          <w:szCs w:val="24"/>
          <w:lang w:val="sk-SK" w:eastAsia="sk-SK"/>
        </w:rPr>
      </w:pPr>
    </w:p>
    <w:p w:rsidR="00A31795" w:rsidRPr="00A06CEB" w:rsidRDefault="00A31795" w:rsidP="00A31795">
      <w:pPr>
        <w:pStyle w:val="4Zkladntext"/>
        <w:spacing w:before="60"/>
        <w:ind w:firstLine="0"/>
        <w:jc w:val="center"/>
        <w:rPr>
          <w:rFonts w:asciiTheme="minorHAnsi" w:hAnsiTheme="minorHAnsi" w:cs="Arial"/>
          <w:szCs w:val="24"/>
          <w:lang w:val="sk-SK" w:eastAsia="sk-SK"/>
        </w:rPr>
      </w:pPr>
      <w:r w:rsidRPr="00A06CEB">
        <w:rPr>
          <w:rFonts w:asciiTheme="minorHAnsi" w:hAnsiTheme="minorHAnsi" w:cs="Arial"/>
          <w:noProof/>
          <w:szCs w:val="24"/>
          <w:lang w:val="sk-SK" w:eastAsia="sk-SK"/>
        </w:rPr>
        <w:drawing>
          <wp:inline distT="0" distB="0" distL="0" distR="0">
            <wp:extent cx="3240000" cy="1764643"/>
            <wp:effectExtent l="19050" t="0" r="0" b="0"/>
            <wp:docPr id="3" name="Obrázok 23" descr="IMG_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800"/>
                    <pic:cNvPicPr>
                      <a:picLocks noChangeAspect="1" noChangeArrowheads="1"/>
                    </pic:cNvPicPr>
                  </pic:nvPicPr>
                  <pic:blipFill>
                    <a:blip r:embed="rId10" cstate="print"/>
                    <a:srcRect l="9302" b="34251"/>
                    <a:stretch>
                      <a:fillRect/>
                    </a:stretch>
                  </pic:blipFill>
                  <pic:spPr bwMode="auto">
                    <a:xfrm>
                      <a:off x="0" y="0"/>
                      <a:ext cx="3240000" cy="1764643"/>
                    </a:xfrm>
                    <a:prstGeom prst="rect">
                      <a:avLst/>
                    </a:prstGeom>
                    <a:noFill/>
                  </pic:spPr>
                </pic:pic>
              </a:graphicData>
            </a:graphic>
          </wp:inline>
        </w:drawing>
      </w:r>
    </w:p>
    <w:p w:rsidR="00836D3F" w:rsidRPr="00A31795" w:rsidRDefault="00D453B0" w:rsidP="005F08FC">
      <w:pPr>
        <w:spacing w:before="60"/>
        <w:jc w:val="center"/>
        <w:rPr>
          <w:rFonts w:asciiTheme="minorHAnsi" w:hAnsiTheme="minorHAnsi" w:cs="Arial"/>
          <w:sz w:val="20"/>
        </w:rPr>
      </w:pPr>
      <w:r w:rsidRPr="00A31795">
        <w:rPr>
          <w:rFonts w:asciiTheme="minorHAnsi" w:hAnsiTheme="minorHAnsi" w:cs="Arial"/>
          <w:sz w:val="20"/>
        </w:rPr>
        <w:t>Obr.</w:t>
      </w:r>
      <w:r w:rsidR="004A5742" w:rsidRPr="00A31795">
        <w:rPr>
          <w:rFonts w:asciiTheme="minorHAnsi" w:hAnsiTheme="minorHAnsi" w:cs="Arial"/>
          <w:sz w:val="20"/>
        </w:rPr>
        <w:t>4</w:t>
      </w:r>
      <w:r w:rsidRPr="00A31795">
        <w:rPr>
          <w:rFonts w:asciiTheme="minorHAnsi" w:hAnsiTheme="minorHAnsi" w:cs="Arial"/>
          <w:sz w:val="20"/>
        </w:rPr>
        <w:t xml:space="preserve"> Riešenie súťažných otázok</w:t>
      </w:r>
    </w:p>
    <w:p w:rsidR="00836D3F" w:rsidRPr="00A06CEB" w:rsidRDefault="00836D3F" w:rsidP="00A06CEB">
      <w:pPr>
        <w:spacing w:before="60"/>
        <w:jc w:val="both"/>
        <w:rPr>
          <w:rFonts w:asciiTheme="minorHAnsi" w:hAnsiTheme="minorHAnsi" w:cs="Arial"/>
        </w:rPr>
      </w:pPr>
    </w:p>
    <w:p w:rsidR="004C4455" w:rsidRPr="00A06CEB" w:rsidRDefault="004C4455" w:rsidP="00A06CEB">
      <w:pPr>
        <w:pStyle w:val="4Zkladntext"/>
        <w:spacing w:before="60"/>
        <w:ind w:firstLine="0"/>
        <w:rPr>
          <w:rFonts w:asciiTheme="minorHAnsi" w:hAnsiTheme="minorHAnsi" w:cs="Arial"/>
          <w:szCs w:val="24"/>
          <w:lang w:val="sk-SK" w:eastAsia="sk-SK"/>
        </w:rPr>
      </w:pPr>
      <w:r w:rsidRPr="00A06CEB">
        <w:rPr>
          <w:rFonts w:asciiTheme="minorHAnsi" w:hAnsiTheme="minorHAnsi" w:cs="Arial"/>
          <w:szCs w:val="24"/>
          <w:lang w:val="sk-SK" w:eastAsia="sk-SK"/>
        </w:rPr>
        <w:t>Vyhodnotenie súťaže a symbolické vecné odmeny víťazom – študentov potešil</w:t>
      </w:r>
      <w:r w:rsidR="004A5742" w:rsidRPr="00A06CEB">
        <w:rPr>
          <w:rFonts w:asciiTheme="minorHAnsi" w:hAnsiTheme="minorHAnsi" w:cs="Arial"/>
          <w:szCs w:val="24"/>
          <w:lang w:val="sk-SK" w:eastAsia="sk-SK"/>
        </w:rPr>
        <w:t xml:space="preserve">i </w:t>
      </w:r>
      <w:r w:rsidRPr="00A06CEB">
        <w:rPr>
          <w:rFonts w:asciiTheme="minorHAnsi" w:hAnsiTheme="minorHAnsi" w:cs="Arial"/>
          <w:szCs w:val="24"/>
          <w:lang w:val="sk-SK" w:eastAsia="sk-SK"/>
        </w:rPr>
        <w:t>a prispeli k celkove výbornej atmosfére na týchto podujatiach</w:t>
      </w:r>
      <w:r w:rsidR="004A5742" w:rsidRPr="00A06CEB">
        <w:rPr>
          <w:rFonts w:asciiTheme="minorHAnsi" w:hAnsiTheme="minorHAnsi" w:cs="Arial"/>
          <w:szCs w:val="24"/>
          <w:lang w:val="sk-SK" w:eastAsia="sk-SK"/>
        </w:rPr>
        <w:t xml:space="preserve"> (obr.5)</w:t>
      </w:r>
      <w:r w:rsidRPr="00A06CEB">
        <w:rPr>
          <w:rFonts w:asciiTheme="minorHAnsi" w:hAnsiTheme="minorHAnsi" w:cs="Arial"/>
          <w:szCs w:val="24"/>
          <w:lang w:val="sk-SK" w:eastAsia="sk-SK"/>
        </w:rPr>
        <w:t>.</w:t>
      </w:r>
    </w:p>
    <w:p w:rsidR="00836D3F" w:rsidRPr="00A06CEB" w:rsidRDefault="00836D3F" w:rsidP="00A06CEB">
      <w:pPr>
        <w:spacing w:before="60"/>
        <w:jc w:val="both"/>
        <w:rPr>
          <w:rFonts w:asciiTheme="minorHAnsi" w:hAnsiTheme="minorHAnsi" w:cs="Arial"/>
          <w:b/>
        </w:rPr>
      </w:pPr>
    </w:p>
    <w:p w:rsidR="00A31795" w:rsidRDefault="000C6738" w:rsidP="00A31795">
      <w:pPr>
        <w:spacing w:before="60"/>
        <w:jc w:val="center"/>
        <w:rPr>
          <w:rFonts w:asciiTheme="minorHAnsi" w:hAnsiTheme="minorHAnsi" w:cs="Arial"/>
          <w:sz w:val="20"/>
        </w:rPr>
      </w:pPr>
      <w:r w:rsidRPr="00A31795">
        <w:rPr>
          <w:rFonts w:asciiTheme="minorHAnsi" w:hAnsiTheme="minorHAnsi" w:cs="Arial"/>
          <w:b/>
          <w:noProof/>
          <w:sz w:val="20"/>
        </w:rPr>
        <w:lastRenderedPageBreak/>
        <w:drawing>
          <wp:inline distT="0" distB="0" distL="0" distR="0">
            <wp:extent cx="3240000" cy="2382477"/>
            <wp:effectExtent l="19050" t="0" r="0" b="0"/>
            <wp:docPr id="24" name="Obrázok 24" descr="c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ny"/>
                    <pic:cNvPicPr>
                      <a:picLocks noChangeAspect="1" noChangeArrowheads="1"/>
                    </pic:cNvPicPr>
                  </pic:nvPicPr>
                  <pic:blipFill>
                    <a:blip r:embed="rId11" cstate="print"/>
                    <a:srcRect r="19489" b="21260"/>
                    <a:stretch>
                      <a:fillRect/>
                    </a:stretch>
                  </pic:blipFill>
                  <pic:spPr bwMode="auto">
                    <a:xfrm>
                      <a:off x="0" y="0"/>
                      <a:ext cx="3240000" cy="2382477"/>
                    </a:xfrm>
                    <a:prstGeom prst="rect">
                      <a:avLst/>
                    </a:prstGeom>
                    <a:noFill/>
                  </pic:spPr>
                </pic:pic>
              </a:graphicData>
            </a:graphic>
          </wp:inline>
        </w:drawing>
      </w:r>
    </w:p>
    <w:p w:rsidR="004A5742" w:rsidRPr="00A31795" w:rsidRDefault="004A5742" w:rsidP="00A31795">
      <w:pPr>
        <w:spacing w:before="60"/>
        <w:jc w:val="center"/>
        <w:rPr>
          <w:rFonts w:asciiTheme="minorHAnsi" w:hAnsiTheme="minorHAnsi" w:cs="Arial"/>
          <w:sz w:val="20"/>
        </w:rPr>
      </w:pPr>
      <w:r w:rsidRPr="00A31795">
        <w:rPr>
          <w:rFonts w:asciiTheme="minorHAnsi" w:hAnsiTheme="minorHAnsi" w:cs="Arial"/>
          <w:sz w:val="20"/>
        </w:rPr>
        <w:t>Obr. 5 Odovzdávanie cien víťazom</w:t>
      </w:r>
    </w:p>
    <w:p w:rsidR="00D453B0" w:rsidRPr="00A06CEB" w:rsidRDefault="00D453B0" w:rsidP="00A06CEB">
      <w:pPr>
        <w:spacing w:before="60"/>
        <w:jc w:val="both"/>
        <w:rPr>
          <w:rFonts w:asciiTheme="minorHAnsi" w:hAnsiTheme="minorHAnsi" w:cs="Arial"/>
          <w:b/>
        </w:rPr>
      </w:pPr>
    </w:p>
    <w:p w:rsidR="007A1230" w:rsidRPr="00A06CEB" w:rsidRDefault="007A1230" w:rsidP="00A06CEB">
      <w:pPr>
        <w:spacing w:before="60"/>
        <w:jc w:val="both"/>
        <w:rPr>
          <w:rFonts w:asciiTheme="minorHAnsi" w:hAnsiTheme="minorHAnsi" w:cs="Arial"/>
          <w:b/>
        </w:rPr>
      </w:pPr>
      <w:r w:rsidRPr="00A06CEB">
        <w:rPr>
          <w:rFonts w:asciiTheme="minorHAnsi" w:hAnsiTheme="minorHAnsi" w:cs="Arial"/>
          <w:b/>
        </w:rPr>
        <w:t>Záver</w:t>
      </w:r>
    </w:p>
    <w:p w:rsidR="007A1230" w:rsidRPr="00A06CEB" w:rsidRDefault="007A1230" w:rsidP="00A06CEB">
      <w:pPr>
        <w:spacing w:before="60"/>
        <w:jc w:val="both"/>
        <w:rPr>
          <w:rFonts w:asciiTheme="minorHAnsi" w:hAnsiTheme="minorHAnsi" w:cs="Arial"/>
        </w:rPr>
      </w:pPr>
      <w:r w:rsidRPr="00A06CEB">
        <w:rPr>
          <w:rFonts w:asciiTheme="minorHAnsi" w:hAnsiTheme="minorHAnsi" w:cs="Arial"/>
        </w:rPr>
        <w:t>Radi by sme v našich aktivitách pokračovali a preto sa aj týmto príspevkom obraciame na pedagógov - záujemcov zo stredných škôl, pokiaľ majú záujem o takúto formu „vyučovania“, môžu nás kontaktovať prostredníctvom uvedenej mailovej adresy.</w:t>
      </w:r>
      <w:r w:rsidR="00F60DEA" w:rsidRPr="00A06CEB">
        <w:rPr>
          <w:rFonts w:asciiTheme="minorHAnsi" w:hAnsiTheme="minorHAnsi" w:cs="Arial"/>
        </w:rPr>
        <w:t xml:space="preserve"> Naša forma prezentácie je napríklad vhodná po odučení určitých </w:t>
      </w:r>
      <w:r w:rsidR="004A5742" w:rsidRPr="00A06CEB">
        <w:rPr>
          <w:rFonts w:asciiTheme="minorHAnsi" w:hAnsiTheme="minorHAnsi" w:cs="Arial"/>
        </w:rPr>
        <w:t xml:space="preserve">tematických </w:t>
      </w:r>
      <w:r w:rsidR="00F60DEA" w:rsidRPr="00A06CEB">
        <w:rPr>
          <w:rFonts w:asciiTheme="minorHAnsi" w:hAnsiTheme="minorHAnsi" w:cs="Arial"/>
        </w:rPr>
        <w:t xml:space="preserve">celkov ako zopakovanie </w:t>
      </w:r>
      <w:r w:rsidR="00B94BB0" w:rsidRPr="00A06CEB">
        <w:rPr>
          <w:rFonts w:asciiTheme="minorHAnsi" w:hAnsiTheme="minorHAnsi" w:cs="Arial"/>
        </w:rPr>
        <w:t>tejto</w:t>
      </w:r>
      <w:r w:rsidR="00F60DEA" w:rsidRPr="00A06CEB">
        <w:rPr>
          <w:rFonts w:asciiTheme="minorHAnsi" w:hAnsiTheme="minorHAnsi" w:cs="Arial"/>
        </w:rPr>
        <w:t xml:space="preserve"> stredoškolskej látky </w:t>
      </w:r>
      <w:r w:rsidR="00B94BB0" w:rsidRPr="00A06CEB">
        <w:rPr>
          <w:rFonts w:asciiTheme="minorHAnsi" w:hAnsiTheme="minorHAnsi" w:cs="Arial"/>
        </w:rPr>
        <w:t>a</w:t>
      </w:r>
      <w:r w:rsidR="00F81763">
        <w:rPr>
          <w:rFonts w:asciiTheme="minorHAnsi" w:hAnsiTheme="minorHAnsi" w:cs="Arial"/>
        </w:rPr>
        <w:t> </w:t>
      </w:r>
      <w:proofErr w:type="spellStart"/>
      <w:r w:rsidR="00B94BB0" w:rsidRPr="00A06CEB">
        <w:rPr>
          <w:rFonts w:asciiTheme="minorHAnsi" w:hAnsiTheme="minorHAnsi" w:cs="Arial"/>
        </w:rPr>
        <w:t>naviac</w:t>
      </w:r>
      <w:proofErr w:type="spellEnd"/>
      <w:r w:rsidR="00F60DEA" w:rsidRPr="00A06CEB">
        <w:rPr>
          <w:rFonts w:asciiTheme="minorHAnsi" w:hAnsiTheme="minorHAnsi" w:cs="Arial"/>
        </w:rPr>
        <w:t xml:space="preserve"> </w:t>
      </w:r>
      <w:r w:rsidR="00B94BB0" w:rsidRPr="00A06CEB">
        <w:rPr>
          <w:rFonts w:asciiTheme="minorHAnsi" w:hAnsiTheme="minorHAnsi" w:cs="Arial"/>
        </w:rPr>
        <w:t>s dodatkom informácií</w:t>
      </w:r>
      <w:r w:rsidR="00F60DEA" w:rsidRPr="00A06CEB">
        <w:rPr>
          <w:rFonts w:asciiTheme="minorHAnsi" w:hAnsiTheme="minorHAnsi" w:cs="Arial"/>
        </w:rPr>
        <w:t xml:space="preserve"> </w:t>
      </w:r>
      <w:r w:rsidR="00B94BB0" w:rsidRPr="00A06CEB">
        <w:rPr>
          <w:rFonts w:asciiTheme="minorHAnsi" w:hAnsiTheme="minorHAnsi" w:cs="Arial"/>
        </w:rPr>
        <w:t>z</w:t>
      </w:r>
      <w:r w:rsidR="00F60DEA" w:rsidRPr="00A06CEB">
        <w:rPr>
          <w:rFonts w:asciiTheme="minorHAnsi" w:hAnsiTheme="minorHAnsi" w:cs="Arial"/>
        </w:rPr>
        <w:t xml:space="preserve"> novších oblastí výskumu.</w:t>
      </w:r>
    </w:p>
    <w:p w:rsidR="00C04651" w:rsidRPr="00A06CEB" w:rsidRDefault="00C04651" w:rsidP="00A06CEB">
      <w:pPr>
        <w:spacing w:before="60"/>
        <w:rPr>
          <w:rFonts w:asciiTheme="minorHAnsi" w:hAnsiTheme="minorHAnsi"/>
          <w:b/>
        </w:rPr>
      </w:pPr>
    </w:p>
    <w:p w:rsidR="00667839" w:rsidRPr="00A06CEB" w:rsidRDefault="00667839" w:rsidP="00A06CEB">
      <w:pPr>
        <w:spacing w:before="60"/>
        <w:jc w:val="both"/>
        <w:rPr>
          <w:rFonts w:asciiTheme="minorHAnsi" w:hAnsiTheme="minorHAnsi" w:cs="Arial"/>
          <w:b/>
        </w:rPr>
      </w:pPr>
      <w:r w:rsidRPr="00A06CEB">
        <w:rPr>
          <w:rFonts w:asciiTheme="minorHAnsi" w:hAnsiTheme="minorHAnsi" w:cs="Arial"/>
          <w:b/>
        </w:rPr>
        <w:t>Poďakovanie</w:t>
      </w:r>
    </w:p>
    <w:p w:rsidR="006174CA" w:rsidRPr="00A06CEB" w:rsidRDefault="006174CA" w:rsidP="00A06CEB">
      <w:pPr>
        <w:pStyle w:val="4Zkladntext"/>
        <w:spacing w:before="60"/>
        <w:ind w:firstLine="0"/>
        <w:rPr>
          <w:rFonts w:asciiTheme="minorHAnsi" w:hAnsiTheme="minorHAnsi" w:cs="Arial"/>
          <w:szCs w:val="24"/>
          <w:lang w:val="sk-SK" w:eastAsia="sk-SK"/>
        </w:rPr>
      </w:pPr>
      <w:r w:rsidRPr="00A06CEB">
        <w:rPr>
          <w:rFonts w:asciiTheme="minorHAnsi" w:hAnsiTheme="minorHAnsi" w:cs="Arial"/>
          <w:szCs w:val="24"/>
          <w:lang w:val="sk-SK" w:eastAsia="sk-SK"/>
        </w:rPr>
        <w:t>Táto práca je podporovaná Agentúrou APVV na základe zmluvy č.LPP-0230-09.</w:t>
      </w:r>
    </w:p>
    <w:p w:rsidR="00667839" w:rsidRPr="00A06CEB" w:rsidRDefault="00667839" w:rsidP="00A06CEB">
      <w:pPr>
        <w:tabs>
          <w:tab w:val="left" w:pos="480"/>
        </w:tabs>
        <w:spacing w:before="60"/>
        <w:ind w:left="480" w:hanging="480"/>
        <w:jc w:val="both"/>
        <w:rPr>
          <w:rFonts w:asciiTheme="minorHAnsi" w:hAnsiTheme="minorHAnsi" w:cs="Arial"/>
          <w:b/>
        </w:rPr>
      </w:pPr>
    </w:p>
    <w:p w:rsidR="00667839" w:rsidRPr="00A06CEB" w:rsidRDefault="00667839" w:rsidP="00A06CEB">
      <w:pPr>
        <w:tabs>
          <w:tab w:val="left" w:pos="480"/>
        </w:tabs>
        <w:spacing w:before="60"/>
        <w:ind w:left="480" w:hanging="480"/>
        <w:jc w:val="both"/>
        <w:rPr>
          <w:rFonts w:asciiTheme="minorHAnsi" w:hAnsiTheme="minorHAnsi" w:cs="Arial"/>
          <w:b/>
        </w:rPr>
      </w:pPr>
      <w:r w:rsidRPr="00A06CEB">
        <w:rPr>
          <w:rFonts w:asciiTheme="minorHAnsi" w:hAnsiTheme="minorHAnsi" w:cs="Arial"/>
          <w:b/>
        </w:rPr>
        <w:t>Adresa autora</w:t>
      </w:r>
    </w:p>
    <w:p w:rsidR="00667839" w:rsidRPr="00A06CEB" w:rsidRDefault="006174CA" w:rsidP="00A06CEB">
      <w:pPr>
        <w:tabs>
          <w:tab w:val="left" w:pos="480"/>
        </w:tabs>
        <w:spacing w:before="60"/>
        <w:ind w:left="480" w:hanging="480"/>
        <w:jc w:val="both"/>
        <w:rPr>
          <w:rFonts w:asciiTheme="minorHAnsi" w:hAnsiTheme="minorHAnsi" w:cs="Arial"/>
        </w:rPr>
      </w:pPr>
      <w:r w:rsidRPr="00A06CEB">
        <w:rPr>
          <w:rFonts w:asciiTheme="minorHAnsi" w:hAnsiTheme="minorHAnsi" w:cs="Arial"/>
        </w:rPr>
        <w:t>Doc. RNDr. Oľga Holá, PhD.</w:t>
      </w:r>
    </w:p>
    <w:p w:rsidR="00667839" w:rsidRPr="00A06CEB" w:rsidRDefault="006174CA" w:rsidP="00A06CEB">
      <w:pPr>
        <w:tabs>
          <w:tab w:val="left" w:pos="480"/>
        </w:tabs>
        <w:spacing w:before="60"/>
        <w:ind w:left="480" w:hanging="480"/>
        <w:jc w:val="both"/>
        <w:rPr>
          <w:rFonts w:asciiTheme="minorHAnsi" w:hAnsiTheme="minorHAnsi" w:cs="Arial"/>
        </w:rPr>
      </w:pPr>
      <w:r w:rsidRPr="00A06CEB">
        <w:rPr>
          <w:rFonts w:asciiTheme="minorHAnsi" w:hAnsiTheme="minorHAnsi" w:cs="Arial"/>
        </w:rPr>
        <w:t>Ústav fyzikálnej chémie a chemickej fyziky FCHPT STU</w:t>
      </w:r>
    </w:p>
    <w:p w:rsidR="00976ECC" w:rsidRDefault="006174CA" w:rsidP="00A06CEB">
      <w:pPr>
        <w:tabs>
          <w:tab w:val="left" w:pos="480"/>
        </w:tabs>
        <w:spacing w:before="60"/>
        <w:ind w:left="480" w:hanging="480"/>
        <w:jc w:val="both"/>
        <w:rPr>
          <w:rFonts w:asciiTheme="minorHAnsi" w:hAnsiTheme="minorHAnsi" w:cs="Arial"/>
        </w:rPr>
      </w:pPr>
      <w:r w:rsidRPr="00A06CEB">
        <w:rPr>
          <w:rFonts w:asciiTheme="minorHAnsi" w:hAnsiTheme="minorHAnsi" w:cs="Arial"/>
        </w:rPr>
        <w:t>Radlinského 9</w:t>
      </w:r>
    </w:p>
    <w:p w:rsidR="00667839" w:rsidRPr="00A06CEB" w:rsidRDefault="006174CA" w:rsidP="00A06CEB">
      <w:pPr>
        <w:tabs>
          <w:tab w:val="left" w:pos="480"/>
        </w:tabs>
        <w:spacing w:before="60"/>
        <w:ind w:left="480" w:hanging="480"/>
        <w:jc w:val="both"/>
        <w:rPr>
          <w:rFonts w:asciiTheme="minorHAnsi" w:hAnsiTheme="minorHAnsi" w:cs="Arial"/>
        </w:rPr>
      </w:pPr>
      <w:r w:rsidRPr="00A06CEB">
        <w:rPr>
          <w:rFonts w:asciiTheme="minorHAnsi" w:hAnsiTheme="minorHAnsi" w:cs="Arial"/>
        </w:rPr>
        <w:t>812 37 Bratislava</w:t>
      </w:r>
    </w:p>
    <w:p w:rsidR="00667839" w:rsidRPr="00A06CEB" w:rsidRDefault="00BA697E" w:rsidP="00A06CEB">
      <w:pPr>
        <w:tabs>
          <w:tab w:val="left" w:pos="480"/>
        </w:tabs>
        <w:spacing w:before="60"/>
        <w:ind w:left="480" w:hanging="480"/>
        <w:jc w:val="both"/>
        <w:rPr>
          <w:rFonts w:asciiTheme="minorHAnsi" w:hAnsiTheme="minorHAnsi" w:cs="Arial"/>
          <w:lang w:val="en-US"/>
        </w:rPr>
      </w:pPr>
      <w:r>
        <w:rPr>
          <w:rFonts w:asciiTheme="minorHAnsi" w:hAnsiTheme="minorHAnsi" w:cs="Arial"/>
        </w:rPr>
        <w:t xml:space="preserve">e-mail: </w:t>
      </w:r>
      <w:proofErr w:type="spellStart"/>
      <w:r w:rsidR="006174CA" w:rsidRPr="00A06CEB">
        <w:rPr>
          <w:rFonts w:asciiTheme="minorHAnsi" w:hAnsiTheme="minorHAnsi" w:cs="Arial"/>
        </w:rPr>
        <w:t>olga.hola</w:t>
      </w:r>
      <w:proofErr w:type="spellEnd"/>
      <w:r w:rsidR="006174CA" w:rsidRPr="00A06CEB">
        <w:rPr>
          <w:rFonts w:asciiTheme="minorHAnsi" w:hAnsiTheme="minorHAnsi" w:cs="Arial"/>
          <w:lang w:val="en-US"/>
        </w:rPr>
        <w:t>@</w:t>
      </w:r>
      <w:proofErr w:type="spellStart"/>
      <w:r w:rsidR="006174CA" w:rsidRPr="00A06CEB">
        <w:rPr>
          <w:rFonts w:asciiTheme="minorHAnsi" w:hAnsiTheme="minorHAnsi" w:cs="Arial"/>
          <w:lang w:val="en-US"/>
        </w:rPr>
        <w:t>stuba.sk</w:t>
      </w:r>
      <w:proofErr w:type="spellEnd"/>
    </w:p>
    <w:sectPr w:rsidR="00667839" w:rsidRPr="00A06CEB" w:rsidSect="00E456FB">
      <w:headerReference w:type="default" r:id="rId12"/>
      <w:footerReference w:type="default" r:id="rId13"/>
      <w:pgSz w:w="11906" w:h="16838" w:code="9"/>
      <w:pgMar w:top="1418" w:right="1134" w:bottom="1134" w:left="1134" w:header="709" w:footer="709" w:gutter="0"/>
      <w:pgNumType w:fmt="numberInDash" w:start="9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ED1" w:rsidRDefault="00BF1ED1" w:rsidP="00E456FB">
      <w:r>
        <w:separator/>
      </w:r>
    </w:p>
  </w:endnote>
  <w:endnote w:type="continuationSeparator" w:id="0">
    <w:p w:rsidR="00BF1ED1" w:rsidRDefault="00BF1ED1" w:rsidP="00E456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00007843" w:usb2="00000001"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6FB" w:rsidRPr="008F1A5C" w:rsidRDefault="00E456FB" w:rsidP="00E456FB">
    <w:pPr>
      <w:pStyle w:val="Pta"/>
      <w:pBdr>
        <w:top w:val="single" w:sz="4" w:space="1" w:color="auto"/>
      </w:pBdr>
      <w:jc w:val="center"/>
      <w:rPr>
        <w:rFonts w:asciiTheme="minorHAnsi" w:hAnsiTheme="minorHAnsi"/>
        <w:sz w:val="20"/>
      </w:rPr>
    </w:pPr>
    <w:r w:rsidRPr="008F1A5C">
      <w:rPr>
        <w:rFonts w:asciiTheme="minorHAnsi" w:hAnsiTheme="minorHAnsi"/>
        <w:sz w:val="20"/>
      </w:rPr>
      <w:fldChar w:fldCharType="begin"/>
    </w:r>
    <w:r w:rsidRPr="008F1A5C">
      <w:rPr>
        <w:rFonts w:asciiTheme="minorHAnsi" w:hAnsiTheme="minorHAnsi"/>
        <w:sz w:val="20"/>
      </w:rPr>
      <w:instrText xml:space="preserve"> PAGE   \* MERGEFORMAT </w:instrText>
    </w:r>
    <w:r w:rsidRPr="008F1A5C">
      <w:rPr>
        <w:rFonts w:asciiTheme="minorHAnsi" w:hAnsiTheme="minorHAnsi"/>
        <w:sz w:val="20"/>
      </w:rPr>
      <w:fldChar w:fldCharType="separate"/>
    </w:r>
    <w:r w:rsidR="00480DB2">
      <w:rPr>
        <w:rFonts w:asciiTheme="minorHAnsi" w:hAnsiTheme="minorHAnsi"/>
        <w:noProof/>
        <w:sz w:val="20"/>
      </w:rPr>
      <w:t>- 103 -</w:t>
    </w:r>
    <w:r w:rsidRPr="008F1A5C">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ED1" w:rsidRDefault="00BF1ED1" w:rsidP="00E456FB">
      <w:r>
        <w:separator/>
      </w:r>
    </w:p>
  </w:footnote>
  <w:footnote w:type="continuationSeparator" w:id="0">
    <w:p w:rsidR="00BF1ED1" w:rsidRDefault="00BF1ED1" w:rsidP="00E456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6FB" w:rsidRPr="00B03B2F" w:rsidRDefault="00E456FB" w:rsidP="00E456FB">
    <w:pPr>
      <w:pStyle w:val="Hlavika"/>
      <w:pBdr>
        <w:bottom w:val="single" w:sz="4" w:space="1" w:color="auto"/>
      </w:pBdr>
      <w:jc w:val="center"/>
      <w:rPr>
        <w:rFonts w:asciiTheme="minorHAnsi" w:hAnsiTheme="minorHAnsi" w:cstheme="minorHAnsi"/>
        <w:sz w:val="20"/>
        <w:szCs w:val="20"/>
      </w:rPr>
    </w:pPr>
    <w:r w:rsidRPr="00B03B2F">
      <w:rPr>
        <w:rFonts w:asciiTheme="minorHAnsi" w:hAnsiTheme="minorHAnsi" w:cstheme="minorHAnsi"/>
        <w:sz w:val="20"/>
        <w:szCs w:val="20"/>
      </w:rPr>
      <w:t>Tvorivý učiteľ fyziky IV, Smolenice 12. - 15. apríl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96850"/>
    <w:multiLevelType w:val="hybridMultilevel"/>
    <w:tmpl w:val="3CB0980E"/>
    <w:lvl w:ilvl="0" w:tplc="642675EC">
      <w:start w:val="1"/>
      <w:numFmt w:val="bullet"/>
      <w:lvlText w:val=""/>
      <w:lvlJc w:val="left"/>
      <w:pPr>
        <w:tabs>
          <w:tab w:val="num" w:pos="720"/>
        </w:tabs>
        <w:ind w:left="720" w:hanging="360"/>
      </w:pPr>
      <w:rPr>
        <w:rFonts w:ascii="Symbol" w:hAnsi="Symbol"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21EA4C6C"/>
    <w:multiLevelType w:val="hybridMultilevel"/>
    <w:tmpl w:val="914CBA2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22A433DC"/>
    <w:multiLevelType w:val="multilevel"/>
    <w:tmpl w:val="17D0D2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75067B3"/>
    <w:multiLevelType w:val="hybridMultilevel"/>
    <w:tmpl w:val="17D0D20E"/>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nsid w:val="31D56A64"/>
    <w:multiLevelType w:val="hybridMultilevel"/>
    <w:tmpl w:val="A1025E5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35095721"/>
    <w:multiLevelType w:val="hybridMultilevel"/>
    <w:tmpl w:val="BF107BB4"/>
    <w:lvl w:ilvl="0" w:tplc="642675EC">
      <w:start w:val="1"/>
      <w:numFmt w:val="bullet"/>
      <w:lvlText w:val=""/>
      <w:lvlJc w:val="left"/>
      <w:pPr>
        <w:tabs>
          <w:tab w:val="num" w:pos="720"/>
        </w:tabs>
        <w:ind w:left="720" w:hanging="360"/>
      </w:pPr>
      <w:rPr>
        <w:rFonts w:ascii="Symbol" w:hAnsi="Symbol"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nsid w:val="36534D31"/>
    <w:multiLevelType w:val="hybridMultilevel"/>
    <w:tmpl w:val="B4604904"/>
    <w:lvl w:ilvl="0" w:tplc="9642FDB0">
      <w:start w:val="1"/>
      <w:numFmt w:val="bullet"/>
      <w:lvlText w:val=""/>
      <w:lvlJc w:val="left"/>
      <w:pPr>
        <w:tabs>
          <w:tab w:val="num" w:pos="720"/>
        </w:tabs>
        <w:ind w:left="720" w:hanging="360"/>
      </w:pPr>
      <w:rPr>
        <w:rFonts w:ascii="Symbol" w:hAnsi="Symbol" w:hint="default"/>
      </w:rPr>
    </w:lvl>
    <w:lvl w:ilvl="1" w:tplc="64C44DA0">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56985D25"/>
    <w:multiLevelType w:val="hybridMultilevel"/>
    <w:tmpl w:val="ED321F20"/>
    <w:lvl w:ilvl="0" w:tplc="642675EC">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5E1C1EE2"/>
    <w:multiLevelType w:val="hybridMultilevel"/>
    <w:tmpl w:val="32F8CE86"/>
    <w:lvl w:ilvl="0" w:tplc="642675EC">
      <w:start w:val="1"/>
      <w:numFmt w:val="bullet"/>
      <w:lvlText w:val=""/>
      <w:lvlJc w:val="left"/>
      <w:pPr>
        <w:tabs>
          <w:tab w:val="num" w:pos="720"/>
        </w:tabs>
        <w:ind w:left="720" w:hanging="360"/>
      </w:pPr>
      <w:rPr>
        <w:rFonts w:ascii="Symbol" w:hAnsi="Symbol" w:hint="default"/>
        <w:b w:val="0"/>
      </w:rPr>
    </w:lvl>
    <w:lvl w:ilvl="1" w:tplc="041B0001">
      <w:start w:val="1"/>
      <w:numFmt w:val="bullet"/>
      <w:lvlText w:val=""/>
      <w:lvlJc w:val="left"/>
      <w:pPr>
        <w:tabs>
          <w:tab w:val="num" w:pos="660"/>
        </w:tabs>
        <w:ind w:left="660" w:hanging="360"/>
      </w:pPr>
      <w:rPr>
        <w:rFonts w:ascii="Symbol" w:hAnsi="Symbol" w:hint="default"/>
        <w:b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nsid w:val="5ED55E35"/>
    <w:multiLevelType w:val="hybridMultilevel"/>
    <w:tmpl w:val="14AEC96C"/>
    <w:lvl w:ilvl="0" w:tplc="642675EC">
      <w:start w:val="1"/>
      <w:numFmt w:val="bullet"/>
      <w:lvlText w:val=""/>
      <w:lvlJc w:val="left"/>
      <w:pPr>
        <w:tabs>
          <w:tab w:val="num" w:pos="720"/>
        </w:tabs>
        <w:ind w:left="720" w:hanging="360"/>
      </w:pPr>
      <w:rPr>
        <w:rFonts w:ascii="Symbol" w:hAnsi="Symbol" w:hint="default"/>
        <w:b w:val="0"/>
      </w:rPr>
    </w:lvl>
    <w:lvl w:ilvl="1" w:tplc="041B0001">
      <w:start w:val="1"/>
      <w:numFmt w:val="bullet"/>
      <w:lvlText w:val=""/>
      <w:lvlJc w:val="left"/>
      <w:pPr>
        <w:tabs>
          <w:tab w:val="num" w:pos="1440"/>
        </w:tabs>
        <w:ind w:left="1440" w:hanging="360"/>
      </w:pPr>
      <w:rPr>
        <w:rFonts w:ascii="Symbol" w:hAnsi="Symbol" w:hint="default"/>
        <w:b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6AEC3EE3"/>
    <w:multiLevelType w:val="hybridMultilevel"/>
    <w:tmpl w:val="39FCCB5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6F987B88"/>
    <w:multiLevelType w:val="hybridMultilevel"/>
    <w:tmpl w:val="D55EF384"/>
    <w:lvl w:ilvl="0" w:tplc="642675EC">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2"/>
  </w:num>
  <w:num w:numId="4">
    <w:abstractNumId w:val="10"/>
  </w:num>
  <w:num w:numId="5">
    <w:abstractNumId w:val="5"/>
  </w:num>
  <w:num w:numId="6">
    <w:abstractNumId w:val="0"/>
  </w:num>
  <w:num w:numId="7">
    <w:abstractNumId w:val="9"/>
  </w:num>
  <w:num w:numId="8">
    <w:abstractNumId w:val="8"/>
  </w:num>
  <w:num w:numId="9">
    <w:abstractNumId w:val="1"/>
  </w:num>
  <w:num w:numId="10">
    <w:abstractNumId w:val="6"/>
  </w:num>
  <w:num w:numId="11">
    <w:abstractNumId w:val="4"/>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97771"/>
    <w:rsid w:val="00060875"/>
    <w:rsid w:val="00063DA1"/>
    <w:rsid w:val="000C6738"/>
    <w:rsid w:val="00174342"/>
    <w:rsid w:val="001930FC"/>
    <w:rsid w:val="001A1061"/>
    <w:rsid w:val="001C5025"/>
    <w:rsid w:val="001E03AF"/>
    <w:rsid w:val="00262F37"/>
    <w:rsid w:val="00386594"/>
    <w:rsid w:val="00445C9F"/>
    <w:rsid w:val="00480DB2"/>
    <w:rsid w:val="004A5742"/>
    <w:rsid w:val="004C4455"/>
    <w:rsid w:val="004E7D5B"/>
    <w:rsid w:val="005A7706"/>
    <w:rsid w:val="005D6CE1"/>
    <w:rsid w:val="005F08FC"/>
    <w:rsid w:val="005F0F87"/>
    <w:rsid w:val="006174CA"/>
    <w:rsid w:val="00667839"/>
    <w:rsid w:val="006A4A21"/>
    <w:rsid w:val="007A1230"/>
    <w:rsid w:val="00836D3F"/>
    <w:rsid w:val="008B3048"/>
    <w:rsid w:val="00976ECC"/>
    <w:rsid w:val="00997771"/>
    <w:rsid w:val="00A06CEB"/>
    <w:rsid w:val="00A31795"/>
    <w:rsid w:val="00B94BB0"/>
    <w:rsid w:val="00B958E3"/>
    <w:rsid w:val="00BA697E"/>
    <w:rsid w:val="00BF1ED1"/>
    <w:rsid w:val="00C04651"/>
    <w:rsid w:val="00C31A91"/>
    <w:rsid w:val="00C40FEA"/>
    <w:rsid w:val="00CB76C1"/>
    <w:rsid w:val="00D453B0"/>
    <w:rsid w:val="00E456FB"/>
    <w:rsid w:val="00E81C41"/>
    <w:rsid w:val="00EF585A"/>
    <w:rsid w:val="00F60DEA"/>
    <w:rsid w:val="00F81763"/>
    <w:rsid w:val="00FB353A"/>
    <w:rsid w:val="00FC1C2E"/>
    <w:rsid w:val="00FC2020"/>
    <w:rsid w:val="00FC25B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customStyle="1" w:styleId="4Zkladntext">
    <w:name w:val="4 Základní text"/>
    <w:basedOn w:val="Zkladntext"/>
    <w:link w:val="4ZkladntextChar"/>
    <w:rsid w:val="006174CA"/>
    <w:pPr>
      <w:tabs>
        <w:tab w:val="left" w:pos="709"/>
      </w:tabs>
      <w:spacing w:after="0"/>
      <w:ind w:firstLine="709"/>
      <w:jc w:val="both"/>
    </w:pPr>
    <w:rPr>
      <w:szCs w:val="20"/>
      <w:lang w:val="cs-CZ" w:eastAsia="cs-CZ"/>
    </w:rPr>
  </w:style>
  <w:style w:type="character" w:styleId="Hypertextovprepojenie">
    <w:name w:val="Hyperlink"/>
    <w:basedOn w:val="Predvolenpsmoodseku"/>
    <w:rPr>
      <w:color w:val="0000FF"/>
      <w:u w:val="single"/>
    </w:rPr>
  </w:style>
  <w:style w:type="character" w:customStyle="1" w:styleId="4ZkladntextChar">
    <w:name w:val="4 Základní text Char"/>
    <w:basedOn w:val="Predvolenpsmoodseku"/>
    <w:link w:val="4Zkladntext"/>
    <w:rsid w:val="006174CA"/>
    <w:rPr>
      <w:sz w:val="24"/>
      <w:lang w:val="cs-CZ" w:eastAsia="cs-CZ" w:bidi="ar-SA"/>
    </w:rPr>
  </w:style>
  <w:style w:type="paragraph" w:styleId="Zkladntext">
    <w:name w:val="Body Text"/>
    <w:basedOn w:val="Normlny"/>
    <w:rsid w:val="006174CA"/>
    <w:pPr>
      <w:spacing w:after="120"/>
    </w:pPr>
  </w:style>
  <w:style w:type="table" w:styleId="Mriekatabuky">
    <w:name w:val="Table Grid"/>
    <w:basedOn w:val="Normlnatabuka"/>
    <w:rsid w:val="00B95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rsid w:val="001930FC"/>
    <w:rPr>
      <w:rFonts w:ascii="Tahoma" w:hAnsi="Tahoma" w:cs="Tahoma"/>
      <w:sz w:val="16"/>
      <w:szCs w:val="16"/>
    </w:rPr>
  </w:style>
  <w:style w:type="character" w:customStyle="1" w:styleId="TextbublinyChar">
    <w:name w:val="Text bubliny Char"/>
    <w:basedOn w:val="Predvolenpsmoodseku"/>
    <w:link w:val="Textbubliny"/>
    <w:rsid w:val="001930FC"/>
    <w:rPr>
      <w:rFonts w:ascii="Tahoma" w:hAnsi="Tahoma" w:cs="Tahoma"/>
      <w:sz w:val="16"/>
      <w:szCs w:val="16"/>
    </w:rPr>
  </w:style>
  <w:style w:type="paragraph" w:styleId="Odsekzoznamu">
    <w:name w:val="List Paragraph"/>
    <w:basedOn w:val="Normlny"/>
    <w:uiPriority w:val="34"/>
    <w:qFormat/>
    <w:rsid w:val="006A4A21"/>
    <w:pPr>
      <w:ind w:left="720"/>
      <w:contextualSpacing/>
    </w:pPr>
  </w:style>
  <w:style w:type="paragraph" w:styleId="Hlavika">
    <w:name w:val="header"/>
    <w:basedOn w:val="Normlny"/>
    <w:link w:val="HlavikaChar"/>
    <w:uiPriority w:val="99"/>
    <w:rsid w:val="00E456FB"/>
    <w:pPr>
      <w:tabs>
        <w:tab w:val="center" w:pos="4536"/>
        <w:tab w:val="right" w:pos="9072"/>
      </w:tabs>
    </w:pPr>
  </w:style>
  <w:style w:type="character" w:customStyle="1" w:styleId="HlavikaChar">
    <w:name w:val="Hlavička Char"/>
    <w:basedOn w:val="Predvolenpsmoodseku"/>
    <w:link w:val="Hlavika"/>
    <w:rsid w:val="00E456FB"/>
    <w:rPr>
      <w:sz w:val="24"/>
      <w:szCs w:val="24"/>
    </w:rPr>
  </w:style>
  <w:style w:type="paragraph" w:styleId="Pta">
    <w:name w:val="footer"/>
    <w:basedOn w:val="Normlny"/>
    <w:link w:val="PtaChar"/>
    <w:uiPriority w:val="99"/>
    <w:rsid w:val="00E456FB"/>
    <w:pPr>
      <w:tabs>
        <w:tab w:val="center" w:pos="4536"/>
        <w:tab w:val="right" w:pos="9072"/>
      </w:tabs>
    </w:pPr>
  </w:style>
  <w:style w:type="character" w:customStyle="1" w:styleId="PtaChar">
    <w:name w:val="Päta Char"/>
    <w:basedOn w:val="Predvolenpsmoodseku"/>
    <w:link w:val="Pta"/>
    <w:uiPriority w:val="99"/>
    <w:rsid w:val="00E456FB"/>
    <w:rPr>
      <w:sz w:val="24"/>
      <w:szCs w:val="24"/>
    </w:rPr>
  </w:style>
</w:styles>
</file>

<file path=word/webSettings.xml><?xml version="1.0" encoding="utf-8"?>
<w:webSettings xmlns:r="http://schemas.openxmlformats.org/officeDocument/2006/relationships" xmlns:w="http://schemas.openxmlformats.org/wordprocessingml/2006/main">
  <w:divs>
    <w:div w:id="1491365746">
      <w:bodyDiv w:val="1"/>
      <w:marLeft w:val="0"/>
      <w:marRight w:val="0"/>
      <w:marTop w:val="0"/>
      <w:marBottom w:val="0"/>
      <w:divBdr>
        <w:top w:val="none" w:sz="0" w:space="0" w:color="auto"/>
        <w:left w:val="none" w:sz="0" w:space="0" w:color="auto"/>
        <w:bottom w:val="none" w:sz="0" w:space="0" w:color="auto"/>
        <w:right w:val="none" w:sz="0" w:space="0" w:color="auto"/>
      </w:divBdr>
      <w:divsChild>
        <w:div w:id="53052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1255</Words>
  <Characters>7159</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21</cp:revision>
  <dcterms:created xsi:type="dcterms:W3CDTF">2011-10-02T21:07:00Z</dcterms:created>
  <dcterms:modified xsi:type="dcterms:W3CDTF">2011-10-02T21:26:00Z</dcterms:modified>
</cp:coreProperties>
</file>