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08C" w:rsidRDefault="003E708C">
      <w:pPr>
        <w:jc w:val="both"/>
        <w:rPr>
          <w:rFonts w:ascii="Arial" w:hAnsi="Arial" w:cs="Arial"/>
          <w:b/>
          <w:caps/>
        </w:rPr>
      </w:pPr>
      <w:r>
        <w:rPr>
          <w:rFonts w:ascii="Arial" w:hAnsi="Arial" w:cs="Arial"/>
          <w:b/>
          <w:caps/>
        </w:rPr>
        <w:t>ako</w:t>
      </w:r>
      <w:r w:rsidR="00796851">
        <w:rPr>
          <w:rFonts w:ascii="Arial" w:hAnsi="Arial" w:cs="Arial"/>
          <w:b/>
          <w:caps/>
        </w:rPr>
        <w:t xml:space="preserve"> odhaliť mimozemšťanov</w:t>
      </w:r>
    </w:p>
    <w:p w:rsidR="003E708C" w:rsidRDefault="003E708C">
      <w:pPr>
        <w:jc w:val="both"/>
        <w:rPr>
          <w:rFonts w:ascii="Arial" w:hAnsi="Arial" w:cs="Arial"/>
        </w:rPr>
      </w:pPr>
    </w:p>
    <w:p w:rsidR="003E708C" w:rsidRDefault="00796851">
      <w:pPr>
        <w:jc w:val="both"/>
        <w:rPr>
          <w:rFonts w:ascii="Arial" w:hAnsi="Arial" w:cs="Arial"/>
          <w:b/>
        </w:rPr>
      </w:pPr>
      <w:r>
        <w:rPr>
          <w:rFonts w:ascii="Arial" w:hAnsi="Arial" w:cs="Arial"/>
          <w:b/>
        </w:rPr>
        <w:t>Juraj Slabeycius</w:t>
      </w:r>
      <w:r w:rsidR="00232634">
        <w:rPr>
          <w:rFonts w:ascii="Arial" w:hAnsi="Arial" w:cs="Arial"/>
          <w:b/>
        </w:rPr>
        <w:t>, Stanislav Minárik, Peter Hanisko</w:t>
      </w:r>
    </w:p>
    <w:p w:rsidR="003E708C" w:rsidRDefault="00796851">
      <w:pPr>
        <w:jc w:val="both"/>
        <w:rPr>
          <w:rFonts w:ascii="Arial" w:hAnsi="Arial" w:cs="Arial"/>
        </w:rPr>
      </w:pPr>
      <w:r>
        <w:rPr>
          <w:rFonts w:ascii="Arial" w:hAnsi="Arial" w:cs="Arial"/>
        </w:rPr>
        <w:t>Kat. fyziky, Pedagogická fakulta Katolíckej univerzity v Ružomberku</w:t>
      </w:r>
    </w:p>
    <w:p w:rsidR="00796851" w:rsidRDefault="00796851">
      <w:pPr>
        <w:jc w:val="both"/>
        <w:rPr>
          <w:rFonts w:ascii="Arial" w:hAnsi="Arial" w:cs="Arial"/>
        </w:rPr>
      </w:pPr>
      <w:r>
        <w:rPr>
          <w:rFonts w:ascii="Arial" w:hAnsi="Arial" w:cs="Arial"/>
        </w:rPr>
        <w:t>Hrabovská cesta 1, 034 01 Ružomberok</w:t>
      </w:r>
    </w:p>
    <w:p w:rsidR="003E708C" w:rsidRDefault="003E708C">
      <w:pPr>
        <w:jc w:val="both"/>
        <w:rPr>
          <w:rFonts w:ascii="Arial" w:hAnsi="Arial" w:cs="Arial"/>
        </w:rPr>
      </w:pPr>
    </w:p>
    <w:p w:rsidR="003E708C" w:rsidRDefault="003E708C">
      <w:pPr>
        <w:jc w:val="both"/>
        <w:rPr>
          <w:rFonts w:ascii="Arial" w:hAnsi="Arial" w:cs="Arial"/>
          <w:i/>
        </w:rPr>
      </w:pPr>
      <w:r>
        <w:rPr>
          <w:rFonts w:ascii="Arial" w:hAnsi="Arial" w:cs="Arial"/>
          <w:b/>
          <w:i/>
        </w:rPr>
        <w:t>Abstrakt</w:t>
      </w:r>
      <w:r>
        <w:rPr>
          <w:rFonts w:ascii="Arial" w:hAnsi="Arial" w:cs="Arial"/>
          <w:i/>
        </w:rPr>
        <w:t xml:space="preserve">: </w:t>
      </w:r>
      <w:r w:rsidR="00C860E4">
        <w:rPr>
          <w:rFonts w:ascii="Arial" w:hAnsi="Arial" w:cs="Arial"/>
          <w:i/>
        </w:rPr>
        <w:t>Podpora tvorivého a kritického myslenia, schopnosti aplikovať poznatky z fyziky v bežnom živote a v neposlednom rade zatraktívnenie vyučovania patrí k veľmi dôležitým aspektom výučby na všetkých typoch škôl. Tvorivý učiteľ fyziky nevynechá žiadnu príležitosť, aby žiakom ukázal</w:t>
      </w:r>
      <w:r w:rsidR="00117CA7">
        <w:rPr>
          <w:rFonts w:ascii="Arial" w:hAnsi="Arial" w:cs="Arial"/>
          <w:i/>
        </w:rPr>
        <w:t xml:space="preserve"> –</w:t>
      </w:r>
      <w:r w:rsidR="00C860E4">
        <w:rPr>
          <w:rFonts w:ascii="Arial" w:hAnsi="Arial" w:cs="Arial"/>
          <w:i/>
        </w:rPr>
        <w:t xml:space="preserve"> primerane ich chápaniu a úrovni poznatkov</w:t>
      </w:r>
      <w:r w:rsidR="00117CA7">
        <w:rPr>
          <w:rFonts w:ascii="Arial" w:hAnsi="Arial" w:cs="Arial"/>
          <w:i/>
        </w:rPr>
        <w:t xml:space="preserve"> –</w:t>
      </w:r>
      <w:r w:rsidR="00C860E4">
        <w:rPr>
          <w:rFonts w:ascii="Arial" w:hAnsi="Arial" w:cs="Arial"/>
          <w:i/>
        </w:rPr>
        <w:t xml:space="preserve"> na konkrétnych prípadoch</w:t>
      </w:r>
      <w:r>
        <w:rPr>
          <w:rFonts w:ascii="Arial" w:hAnsi="Arial" w:cs="Arial"/>
          <w:i/>
        </w:rPr>
        <w:t xml:space="preserve"> </w:t>
      </w:r>
      <w:r w:rsidR="00C860E4">
        <w:rPr>
          <w:rFonts w:ascii="Arial" w:hAnsi="Arial" w:cs="Arial"/>
          <w:i/>
        </w:rPr>
        <w:t>využitie fyziky v praxi. Jeden takýto prípad popisuje predkladaný príspevok.</w:t>
      </w:r>
      <w:r w:rsidR="00117CA7">
        <w:rPr>
          <w:rFonts w:ascii="Arial" w:hAnsi="Arial" w:cs="Arial"/>
          <w:i/>
        </w:rPr>
        <w:t xml:space="preserve"> </w:t>
      </w:r>
    </w:p>
    <w:p w:rsidR="003E708C" w:rsidRDefault="003E708C">
      <w:pPr>
        <w:jc w:val="both"/>
        <w:rPr>
          <w:rFonts w:ascii="Arial" w:hAnsi="Arial" w:cs="Arial"/>
        </w:rPr>
      </w:pPr>
    </w:p>
    <w:p w:rsidR="003E708C" w:rsidRDefault="003E708C">
      <w:pPr>
        <w:jc w:val="both"/>
        <w:rPr>
          <w:rFonts w:ascii="Arial" w:hAnsi="Arial" w:cs="Arial"/>
        </w:rPr>
      </w:pPr>
      <w:r>
        <w:rPr>
          <w:rFonts w:ascii="Arial" w:hAnsi="Arial" w:cs="Arial"/>
          <w:b/>
        </w:rPr>
        <w:t>Kľúčové slová</w:t>
      </w:r>
      <w:r>
        <w:rPr>
          <w:rFonts w:ascii="Arial" w:hAnsi="Arial" w:cs="Arial"/>
        </w:rPr>
        <w:t xml:space="preserve">: </w:t>
      </w:r>
      <w:r w:rsidR="00232634">
        <w:rPr>
          <w:rFonts w:ascii="Arial" w:hAnsi="Arial" w:cs="Arial"/>
        </w:rPr>
        <w:t xml:space="preserve">kritické myslenie, tvorivé myslenie, </w:t>
      </w:r>
      <w:r w:rsidR="00783AA9">
        <w:rPr>
          <w:rFonts w:ascii="Arial" w:hAnsi="Arial" w:cs="Arial"/>
        </w:rPr>
        <w:t xml:space="preserve">lietajúce </w:t>
      </w:r>
      <w:r w:rsidR="00B21B8C">
        <w:rPr>
          <w:rFonts w:ascii="Arial" w:hAnsi="Arial" w:cs="Arial"/>
        </w:rPr>
        <w:t>tyče</w:t>
      </w:r>
      <w:r w:rsidR="00783AA9">
        <w:rPr>
          <w:rFonts w:ascii="Arial" w:hAnsi="Arial" w:cs="Arial"/>
        </w:rPr>
        <w:t xml:space="preserve">, fotografia </w:t>
      </w:r>
      <w:r w:rsidR="00232634">
        <w:rPr>
          <w:rFonts w:ascii="Arial" w:hAnsi="Arial" w:cs="Arial"/>
        </w:rPr>
        <w:t xml:space="preserve"> </w:t>
      </w:r>
    </w:p>
    <w:p w:rsidR="003E708C" w:rsidRDefault="003E708C">
      <w:pPr>
        <w:jc w:val="both"/>
        <w:rPr>
          <w:rFonts w:ascii="Arial" w:hAnsi="Arial" w:cs="Arial"/>
        </w:rPr>
      </w:pPr>
    </w:p>
    <w:p w:rsidR="003E708C" w:rsidRDefault="003E708C">
      <w:pPr>
        <w:jc w:val="both"/>
        <w:rPr>
          <w:rFonts w:ascii="Arial" w:hAnsi="Arial" w:cs="Arial"/>
          <w:b/>
        </w:rPr>
      </w:pPr>
      <w:r>
        <w:rPr>
          <w:rFonts w:ascii="Arial" w:hAnsi="Arial" w:cs="Arial"/>
          <w:b/>
        </w:rPr>
        <w:t>Úvod</w:t>
      </w:r>
    </w:p>
    <w:p w:rsidR="00D30E19" w:rsidRDefault="00D30E19">
      <w:pPr>
        <w:jc w:val="both"/>
        <w:rPr>
          <w:rFonts w:ascii="Arial" w:hAnsi="Arial" w:cs="Arial"/>
        </w:rPr>
      </w:pPr>
      <w:r>
        <w:rPr>
          <w:rFonts w:ascii="Arial" w:hAnsi="Arial" w:cs="Arial"/>
        </w:rPr>
        <w:t>Súčasná doba sa vyznačuje veľkou intenzitou masmediálneho pôsobenia  na člov</w:t>
      </w:r>
      <w:r w:rsidR="00FA55BD">
        <w:rPr>
          <w:rFonts w:ascii="Arial" w:hAnsi="Arial" w:cs="Arial"/>
        </w:rPr>
        <w:t>eka, ktoré ho cielene ovplyvňuje</w:t>
      </w:r>
      <w:r>
        <w:rPr>
          <w:rFonts w:ascii="Arial" w:hAnsi="Arial" w:cs="Arial"/>
        </w:rPr>
        <w:t xml:space="preserve"> a </w:t>
      </w:r>
      <w:r w:rsidR="00FA55BD">
        <w:rPr>
          <w:rFonts w:ascii="Arial" w:hAnsi="Arial" w:cs="Arial"/>
        </w:rPr>
        <w:t>núti</w:t>
      </w:r>
      <w:r>
        <w:rPr>
          <w:rFonts w:ascii="Arial" w:hAnsi="Arial" w:cs="Arial"/>
        </w:rPr>
        <w:t xml:space="preserve"> ho nekriticky prijímať informácie, názory a postoje, vnucované médiami. Na takéto pôsobenie je zvlášť vnímavý mladý človek, ktorý nie je ešte vyzbrojený dostatočnými životnými skúsenosťami a vedomosťami, aby mohol takému manipulovaniu čeliť. </w:t>
      </w:r>
      <w:r w:rsidR="00FA55BD">
        <w:rPr>
          <w:rFonts w:ascii="Arial" w:hAnsi="Arial" w:cs="Arial"/>
        </w:rPr>
        <w:t>Úlohou školy je</w:t>
      </w:r>
      <w:r w:rsidR="00F45710">
        <w:rPr>
          <w:rFonts w:ascii="Arial" w:hAnsi="Arial" w:cs="Arial"/>
        </w:rPr>
        <w:t xml:space="preserve"> – okrem</w:t>
      </w:r>
      <w:r w:rsidR="00FA55BD">
        <w:rPr>
          <w:rFonts w:ascii="Arial" w:hAnsi="Arial" w:cs="Arial"/>
        </w:rPr>
        <w:t xml:space="preserve"> iného</w:t>
      </w:r>
      <w:r w:rsidR="00F45710">
        <w:rPr>
          <w:rFonts w:ascii="Arial" w:hAnsi="Arial" w:cs="Arial"/>
        </w:rPr>
        <w:t xml:space="preserve"> – </w:t>
      </w:r>
      <w:r w:rsidR="00FA55BD">
        <w:rPr>
          <w:rFonts w:ascii="Arial" w:hAnsi="Arial" w:cs="Arial"/>
        </w:rPr>
        <w:t>aj vytvárať odolnosť proti takýmto vplyvom a učiť mladých ľudí kriticky analyzovať prijímané informácie.</w:t>
      </w:r>
    </w:p>
    <w:p w:rsidR="00D30E19" w:rsidRDefault="00DC0ED9">
      <w:pPr>
        <w:jc w:val="both"/>
        <w:rPr>
          <w:rFonts w:ascii="Arial" w:hAnsi="Arial" w:cs="Arial"/>
        </w:rPr>
      </w:pPr>
      <w:r>
        <w:rPr>
          <w:rFonts w:ascii="Arial" w:hAnsi="Arial" w:cs="Arial"/>
        </w:rPr>
        <w:t xml:space="preserve">Zatiaľ čo v oblasti spoločenských vied je pomerne ťažké odhaliť demagógiu a manipuláciu, v oblasti prírodných vied je to podstatne ľahšie, </w:t>
      </w:r>
      <w:r w:rsidR="00F45710">
        <w:rPr>
          <w:rFonts w:ascii="Arial" w:hAnsi="Arial" w:cs="Arial"/>
        </w:rPr>
        <w:t xml:space="preserve">preto je účelné </w:t>
      </w:r>
      <w:r w:rsidR="00FA55BD">
        <w:rPr>
          <w:rFonts w:ascii="Arial" w:hAnsi="Arial" w:cs="Arial"/>
        </w:rPr>
        <w:t xml:space="preserve">napomáhať </w:t>
      </w:r>
      <w:r w:rsidR="00F45710">
        <w:rPr>
          <w:rFonts w:ascii="Arial" w:hAnsi="Arial" w:cs="Arial"/>
        </w:rPr>
        <w:t xml:space="preserve">rozvoju kritického myslenia rozborom jednoduchých prípadov. Ako príklad uvedieme vysvetlenie niektorých pozorovaní neidentifikovateľných lietajúcich predmetov – UFO. </w:t>
      </w:r>
    </w:p>
    <w:p w:rsidR="00F45710" w:rsidRDefault="00F45710">
      <w:pPr>
        <w:jc w:val="both"/>
        <w:rPr>
          <w:rFonts w:ascii="Arial" w:hAnsi="Arial" w:cs="Arial"/>
        </w:rPr>
      </w:pPr>
      <w:r>
        <w:rPr>
          <w:rFonts w:ascii="Arial" w:hAnsi="Arial" w:cs="Arial"/>
        </w:rPr>
        <w:t xml:space="preserve">Špeciálnym prípadom UFO sú tzv. lietajúce </w:t>
      </w:r>
      <w:r w:rsidR="00B21B8C">
        <w:rPr>
          <w:rFonts w:ascii="Arial" w:hAnsi="Arial" w:cs="Arial"/>
        </w:rPr>
        <w:t>tyče</w:t>
      </w:r>
      <w:r>
        <w:rPr>
          <w:rFonts w:ascii="Arial" w:hAnsi="Arial" w:cs="Arial"/>
        </w:rPr>
        <w:t xml:space="preserve"> (</w:t>
      </w:r>
      <w:r w:rsidRPr="00B93536">
        <w:rPr>
          <w:rFonts w:ascii="Arial" w:hAnsi="Arial" w:cs="Arial"/>
          <w:i/>
        </w:rPr>
        <w:t>flying rods</w:t>
      </w:r>
      <w:r>
        <w:rPr>
          <w:rFonts w:ascii="Arial" w:hAnsi="Arial" w:cs="Arial"/>
        </w:rPr>
        <w:t>), nazývané tiež nebeské ryby (</w:t>
      </w:r>
      <w:r w:rsidRPr="00B93536">
        <w:rPr>
          <w:rFonts w:ascii="Arial" w:hAnsi="Arial" w:cs="Arial"/>
          <w:i/>
        </w:rPr>
        <w:t>sky fish</w:t>
      </w:r>
      <w:r>
        <w:rPr>
          <w:rFonts w:ascii="Arial" w:hAnsi="Arial" w:cs="Arial"/>
        </w:rPr>
        <w:t>).</w:t>
      </w:r>
      <w:r w:rsidR="00743DCA">
        <w:rPr>
          <w:rFonts w:ascii="Arial" w:hAnsi="Arial" w:cs="Arial"/>
        </w:rPr>
        <w:t>Objavil ich v roku 1994 Jose E</w:t>
      </w:r>
      <w:r w:rsidR="00390942">
        <w:rPr>
          <w:rFonts w:ascii="Arial" w:hAnsi="Arial" w:cs="Arial"/>
        </w:rPr>
        <w:t xml:space="preserve">scamilla </w:t>
      </w:r>
      <w:r w:rsidR="00743DCA">
        <w:rPr>
          <w:rFonts w:ascii="Arial" w:hAnsi="Arial" w:cs="Arial"/>
        </w:rPr>
        <w:t xml:space="preserve">[1]. </w:t>
      </w:r>
      <w:r>
        <w:rPr>
          <w:rFonts w:ascii="Arial" w:hAnsi="Arial" w:cs="Arial"/>
        </w:rPr>
        <w:t>Ich zvláštnosťou je, že nie sú priamo pozorovateľné ľudským okom, zachytí ich len film alebo video.</w:t>
      </w:r>
      <w:r w:rsidR="00390942">
        <w:rPr>
          <w:rFonts w:ascii="Arial" w:hAnsi="Arial" w:cs="Arial"/>
        </w:rPr>
        <w:t xml:space="preserve"> </w:t>
      </w:r>
    </w:p>
    <w:p w:rsidR="00F45710" w:rsidRDefault="00F45710">
      <w:pPr>
        <w:jc w:val="both"/>
        <w:rPr>
          <w:rFonts w:ascii="Arial" w:hAnsi="Arial" w:cs="Arial"/>
        </w:rPr>
      </w:pPr>
    </w:p>
    <w:p w:rsidR="0040434A" w:rsidRDefault="008E680C" w:rsidP="0040434A">
      <w:pPr>
        <w:jc w:val="both"/>
        <w:rPr>
          <w:rFonts w:ascii="Arial" w:hAnsi="Arial" w:cs="Arial"/>
          <w:b/>
        </w:rPr>
      </w:pPr>
      <w:r>
        <w:rPr>
          <w:rFonts w:ascii="Arial" w:hAnsi="Arial" w:cs="Arial"/>
          <w:b/>
        </w:rPr>
        <w:t xml:space="preserve">Lietajúce </w:t>
      </w:r>
      <w:r w:rsidR="00B21B8C" w:rsidRPr="00B21B8C">
        <w:rPr>
          <w:rFonts w:ascii="Arial" w:hAnsi="Arial" w:cs="Arial"/>
          <w:b/>
        </w:rPr>
        <w:t>tyče</w:t>
      </w:r>
    </w:p>
    <w:p w:rsidR="00B00DE1" w:rsidRDefault="008E680C">
      <w:pPr>
        <w:jc w:val="both"/>
        <w:rPr>
          <w:rFonts w:ascii="Arial" w:hAnsi="Arial" w:cs="Arial"/>
        </w:rPr>
      </w:pPr>
      <w:r>
        <w:rPr>
          <w:rFonts w:ascii="Arial" w:hAnsi="Arial" w:cs="Arial"/>
        </w:rPr>
        <w:t xml:space="preserve">Lietajúce </w:t>
      </w:r>
      <w:r w:rsidR="00B21B8C">
        <w:rPr>
          <w:rFonts w:ascii="Arial" w:hAnsi="Arial" w:cs="Arial"/>
        </w:rPr>
        <w:t>tyče</w:t>
      </w:r>
      <w:r w:rsidR="00E21A4C">
        <w:rPr>
          <w:rFonts w:ascii="Arial" w:hAnsi="Arial" w:cs="Arial"/>
        </w:rPr>
        <w:t xml:space="preserve"> – </w:t>
      </w:r>
      <w:r w:rsidR="004B0097">
        <w:rPr>
          <w:rFonts w:ascii="Arial" w:hAnsi="Arial" w:cs="Arial"/>
        </w:rPr>
        <w:t>alebo tiež</w:t>
      </w:r>
      <w:r w:rsidR="00E21A4C">
        <w:rPr>
          <w:rFonts w:ascii="Arial" w:hAnsi="Arial" w:cs="Arial"/>
        </w:rPr>
        <w:t xml:space="preserve"> lietajúce p</w:t>
      </w:r>
      <w:r w:rsidR="00B00DE1">
        <w:rPr>
          <w:rFonts w:ascii="Arial" w:hAnsi="Arial" w:cs="Arial"/>
        </w:rPr>
        <w:t>rúty</w:t>
      </w:r>
      <w:r w:rsidR="00E21A4C">
        <w:rPr>
          <w:rFonts w:ascii="Arial" w:hAnsi="Arial" w:cs="Arial"/>
        </w:rPr>
        <w:t xml:space="preserve"> – </w:t>
      </w:r>
      <w:r>
        <w:rPr>
          <w:rFonts w:ascii="Arial" w:hAnsi="Arial" w:cs="Arial"/>
        </w:rPr>
        <w:t xml:space="preserve">sú úzke dlhé </w:t>
      </w:r>
      <w:r w:rsidR="00943625">
        <w:rPr>
          <w:rFonts w:ascii="Arial" w:hAnsi="Arial" w:cs="Arial"/>
        </w:rPr>
        <w:t xml:space="preserve">lietajúce </w:t>
      </w:r>
      <w:r>
        <w:rPr>
          <w:rFonts w:ascii="Arial" w:hAnsi="Arial" w:cs="Arial"/>
        </w:rPr>
        <w:t>objekty</w:t>
      </w:r>
      <w:r w:rsidR="00943625">
        <w:rPr>
          <w:rFonts w:ascii="Arial" w:hAnsi="Arial" w:cs="Arial"/>
        </w:rPr>
        <w:t xml:space="preserve">, zachytené na fotografii, </w:t>
      </w:r>
      <w:r w:rsidR="002A45EE">
        <w:rPr>
          <w:rFonts w:ascii="Arial" w:hAnsi="Arial" w:cs="Arial"/>
        </w:rPr>
        <w:t>či už klasickej alebo digitálnej</w:t>
      </w:r>
      <w:r w:rsidR="00943625">
        <w:rPr>
          <w:rFonts w:ascii="Arial" w:hAnsi="Arial" w:cs="Arial"/>
        </w:rPr>
        <w:t xml:space="preserve"> </w:t>
      </w:r>
      <w:r w:rsidR="004D14A0">
        <w:rPr>
          <w:rFonts w:ascii="Arial" w:hAnsi="Arial" w:cs="Arial"/>
        </w:rPr>
        <w:t>(obr.</w:t>
      </w:r>
      <w:r w:rsidR="00690AD5">
        <w:rPr>
          <w:rFonts w:ascii="Arial" w:hAnsi="Arial" w:cs="Arial"/>
        </w:rPr>
        <w:t>1</w:t>
      </w:r>
      <w:r w:rsidR="004D14A0">
        <w:rPr>
          <w:rFonts w:ascii="Arial" w:hAnsi="Arial" w:cs="Arial"/>
        </w:rPr>
        <w:t>)</w:t>
      </w:r>
      <w:r w:rsidR="00B93536">
        <w:rPr>
          <w:rFonts w:ascii="Arial" w:hAnsi="Arial" w:cs="Arial"/>
        </w:rPr>
        <w:t>.</w:t>
      </w:r>
      <w:r w:rsidR="004D14A0">
        <w:rPr>
          <w:rFonts w:ascii="Arial" w:hAnsi="Arial" w:cs="Arial"/>
        </w:rPr>
        <w:t xml:space="preserve"> </w:t>
      </w:r>
      <w:r w:rsidR="00943625">
        <w:rPr>
          <w:rFonts w:ascii="Arial" w:hAnsi="Arial" w:cs="Arial"/>
        </w:rPr>
        <w:t xml:space="preserve">Na filme, príp. videu </w:t>
      </w:r>
      <w:r w:rsidR="002A45EE">
        <w:rPr>
          <w:rFonts w:ascii="Arial" w:hAnsi="Arial" w:cs="Arial"/>
        </w:rPr>
        <w:t>možno pozorovať</w:t>
      </w:r>
      <w:r w:rsidR="00943625">
        <w:rPr>
          <w:rFonts w:ascii="Arial" w:hAnsi="Arial" w:cs="Arial"/>
        </w:rPr>
        <w:t xml:space="preserve"> ich rýchly pohyb. Ich veľkosť sa odhaduje od desiatok centimetrov  do niekoľkých metrov, rýchlosť od metrov do stoviek metrov za sekundu</w:t>
      </w:r>
      <w:r w:rsidR="00690AD5">
        <w:rPr>
          <w:rFonts w:ascii="Arial" w:hAnsi="Arial" w:cs="Arial"/>
        </w:rPr>
        <w:t xml:space="preserve"> [</w:t>
      </w:r>
      <w:r w:rsidR="00783AA9">
        <w:rPr>
          <w:rFonts w:ascii="Arial" w:hAnsi="Arial" w:cs="Arial"/>
        </w:rPr>
        <w:t>2</w:t>
      </w:r>
      <w:r w:rsidR="00690AD5">
        <w:rPr>
          <w:rFonts w:ascii="Arial" w:hAnsi="Arial" w:cs="Arial"/>
        </w:rPr>
        <w:t>]</w:t>
      </w:r>
      <w:r w:rsidR="00943625">
        <w:rPr>
          <w:rFonts w:ascii="Arial" w:hAnsi="Arial" w:cs="Arial"/>
        </w:rPr>
        <w:t>.</w:t>
      </w:r>
      <w:r w:rsidR="008171D0">
        <w:rPr>
          <w:rFonts w:ascii="Arial" w:hAnsi="Arial" w:cs="Arial"/>
        </w:rPr>
        <w:t xml:space="preserve"> </w:t>
      </w:r>
      <w:r w:rsidR="00877DB8">
        <w:rPr>
          <w:rFonts w:ascii="Arial" w:hAnsi="Arial" w:cs="Arial"/>
        </w:rPr>
        <w:t xml:space="preserve">Problematike lietajúcich tyčí je venované veľké množstvo ufologických dokumentárnych filmov, z ktorých niektoré nájdeme aj na internete [3,4]. </w:t>
      </w:r>
      <w:r w:rsidR="00B00DE1">
        <w:rPr>
          <w:rFonts w:ascii="Arial" w:hAnsi="Arial" w:cs="Arial"/>
        </w:rPr>
        <w:t xml:space="preserve">Tyče nie sú vždy rovné, pri pohybe sa môžu ohýbať aj vo veľmi ostrom uhle, preto ich ufológovia považujú za tvory bez chrbtice. Na boku, alebo po obidvoch stranách majú obvykle pravidelné výbežky, podobné plutvám. Ich počet kolíše od dvoch po niekoľko desiatok. Pritom je zaujímavé, že nikto ich nevidel voľným okom, ani autor fotografie, príp. videa, vždy sú identifikované až následne </w:t>
      </w:r>
      <w:r w:rsidR="00922F4C">
        <w:rPr>
          <w:rFonts w:ascii="Arial" w:hAnsi="Arial" w:cs="Arial"/>
        </w:rPr>
        <w:t xml:space="preserve"> </w:t>
      </w:r>
      <w:r w:rsidR="00B00DE1">
        <w:rPr>
          <w:rFonts w:ascii="Arial" w:hAnsi="Arial" w:cs="Arial"/>
        </w:rPr>
        <w:t xml:space="preserve">pri prezeraní </w:t>
      </w:r>
      <w:r w:rsidR="00922F4C">
        <w:rPr>
          <w:rFonts w:ascii="Arial" w:hAnsi="Arial" w:cs="Arial"/>
        </w:rPr>
        <w:t xml:space="preserve"> </w:t>
      </w:r>
      <w:r w:rsidR="00B00DE1">
        <w:rPr>
          <w:rFonts w:ascii="Arial" w:hAnsi="Arial" w:cs="Arial"/>
        </w:rPr>
        <w:t>snímok.</w:t>
      </w:r>
      <w:r w:rsidR="00922F4C">
        <w:rPr>
          <w:rFonts w:ascii="Arial" w:hAnsi="Arial" w:cs="Arial"/>
        </w:rPr>
        <w:t xml:space="preserve"> </w:t>
      </w:r>
    </w:p>
    <w:p w:rsidR="00690AD5" w:rsidRPr="00690AD5" w:rsidRDefault="00690AD5">
      <w:pPr>
        <w:jc w:val="both"/>
        <w:rPr>
          <w:rFonts w:ascii="Arial" w:hAnsi="Arial" w:cs="Arial"/>
          <w:sz w:val="20"/>
          <w:szCs w:val="20"/>
        </w:rPr>
      </w:pPr>
    </w:p>
    <w:p w:rsidR="004D14A0" w:rsidRDefault="001B0CC2">
      <w:pPr>
        <w:jc w:val="both"/>
        <w:rPr>
          <w:rFonts w:ascii="Arial" w:hAnsi="Arial" w:cs="Arial"/>
        </w:rPr>
      </w:pPr>
      <w:r>
        <w:rPr>
          <w:rFonts w:ascii="Arial" w:hAnsi="Arial" w:cs="Arial"/>
        </w:rPr>
        <w:t xml:space="preserve">    </w:t>
      </w:r>
      <w:r w:rsidR="005F41F9">
        <w:rPr>
          <w:rFonts w:ascii="Arial" w:hAnsi="Arial" w:cs="Arial"/>
        </w:rPr>
        <w:t xml:space="preserve">   </w:t>
      </w:r>
      <w:r w:rsidR="00804B74">
        <w:rPr>
          <w:rFonts w:ascii="Arial" w:hAnsi="Arial" w:cs="Arial"/>
        </w:rPr>
        <w:t xml:space="preserve"> </w:t>
      </w:r>
      <w:r w:rsidR="00131246">
        <w:rPr>
          <w:rFonts w:ascii="Arial" w:hAnsi="Arial" w:cs="Arial"/>
        </w:rPr>
        <w:t xml:space="preserve">     </w:t>
      </w:r>
      <w:r w:rsidR="00CB23C0">
        <w:rPr>
          <w:rFonts w:ascii="Arial" w:hAnsi="Arial" w:cs="Arial"/>
          <w:noProof/>
        </w:rPr>
        <w:drawing>
          <wp:inline distT="0" distB="0" distL="0" distR="0">
            <wp:extent cx="2540635" cy="1371600"/>
            <wp:effectExtent l="19050" t="0" r="0" b="0"/>
            <wp:docPr id="1" name="Obrázok 1" descr="Flying%20rod%20typ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ying%20rod%20type%201"/>
                    <pic:cNvPicPr>
                      <a:picLocks noChangeAspect="1" noChangeArrowheads="1"/>
                    </pic:cNvPicPr>
                  </pic:nvPicPr>
                  <pic:blipFill>
                    <a:blip r:embed="rId8"/>
                    <a:srcRect l="-310" t="516" r="650" b="-6"/>
                    <a:stretch>
                      <a:fillRect/>
                    </a:stretch>
                  </pic:blipFill>
                  <pic:spPr bwMode="auto">
                    <a:xfrm>
                      <a:off x="0" y="0"/>
                      <a:ext cx="2540635" cy="1371600"/>
                    </a:xfrm>
                    <a:prstGeom prst="rect">
                      <a:avLst/>
                    </a:prstGeom>
                    <a:noFill/>
                    <a:ln w="9525">
                      <a:noFill/>
                      <a:miter lim="800000"/>
                      <a:headEnd/>
                      <a:tailEnd/>
                    </a:ln>
                  </pic:spPr>
                </pic:pic>
              </a:graphicData>
            </a:graphic>
          </wp:inline>
        </w:drawing>
      </w:r>
      <w:r w:rsidR="005F41F9">
        <w:rPr>
          <w:rFonts w:ascii="Arial" w:hAnsi="Arial" w:cs="Arial"/>
        </w:rPr>
        <w:t xml:space="preserve">     </w:t>
      </w:r>
      <w:r w:rsidR="00CB23C0">
        <w:rPr>
          <w:rFonts w:ascii="Arial" w:hAnsi="Arial" w:cs="Arial"/>
          <w:noProof/>
        </w:rPr>
        <w:drawing>
          <wp:inline distT="0" distB="0" distL="0" distR="0">
            <wp:extent cx="2162175" cy="1391285"/>
            <wp:effectExtent l="19050" t="0" r="9525" b="0"/>
            <wp:docPr id="2" name="Obrázok 2" descr="newro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rod12"/>
                    <pic:cNvPicPr>
                      <a:picLocks noChangeAspect="1" noChangeArrowheads="1"/>
                    </pic:cNvPicPr>
                  </pic:nvPicPr>
                  <pic:blipFill>
                    <a:blip r:embed="rId9"/>
                    <a:srcRect l="-320" t="-496" r="9" b="877"/>
                    <a:stretch>
                      <a:fillRect/>
                    </a:stretch>
                  </pic:blipFill>
                  <pic:spPr bwMode="auto">
                    <a:xfrm>
                      <a:off x="0" y="0"/>
                      <a:ext cx="2162175" cy="1391285"/>
                    </a:xfrm>
                    <a:prstGeom prst="rect">
                      <a:avLst/>
                    </a:prstGeom>
                    <a:noFill/>
                    <a:ln w="9525">
                      <a:noFill/>
                      <a:miter lim="800000"/>
                      <a:headEnd/>
                      <a:tailEnd/>
                    </a:ln>
                  </pic:spPr>
                </pic:pic>
              </a:graphicData>
            </a:graphic>
          </wp:inline>
        </w:drawing>
      </w:r>
      <w:r w:rsidR="009A2359">
        <w:rPr>
          <w:rFonts w:ascii="Arial" w:hAnsi="Arial" w:cs="Arial"/>
        </w:rPr>
        <w:t xml:space="preserve">   </w:t>
      </w:r>
    </w:p>
    <w:p w:rsidR="00690AD5" w:rsidRDefault="00690AD5" w:rsidP="001B0CC2">
      <w:pPr>
        <w:pStyle w:val="Normlnywebov"/>
        <w:spacing w:before="0" w:beforeAutospacing="0" w:after="0" w:afterAutospacing="0"/>
        <w:jc w:val="center"/>
        <w:rPr>
          <w:rFonts w:ascii="Arial" w:hAnsi="Arial" w:cs="Arial"/>
        </w:rPr>
      </w:pPr>
      <w:r>
        <w:rPr>
          <w:rFonts w:ascii="Arial" w:hAnsi="Arial" w:cs="Arial"/>
        </w:rPr>
        <w:t>Obr. 1: Lietajúce p</w:t>
      </w:r>
      <w:r w:rsidR="00B00DE1">
        <w:rPr>
          <w:rFonts w:ascii="Arial" w:hAnsi="Arial" w:cs="Arial"/>
        </w:rPr>
        <w:t>rút</w:t>
      </w:r>
      <w:r>
        <w:rPr>
          <w:rFonts w:ascii="Arial" w:hAnsi="Arial" w:cs="Arial"/>
        </w:rPr>
        <w:t>y</w:t>
      </w:r>
    </w:p>
    <w:p w:rsidR="00690AD5" w:rsidRPr="00690AD5" w:rsidRDefault="00690AD5" w:rsidP="00690AD5">
      <w:pPr>
        <w:pStyle w:val="Normlnywebov"/>
        <w:spacing w:before="0" w:beforeAutospacing="0" w:after="0" w:afterAutospacing="0"/>
        <w:rPr>
          <w:rFonts w:ascii="Arial" w:hAnsi="Arial" w:cs="Arial"/>
          <w:sz w:val="20"/>
          <w:szCs w:val="20"/>
        </w:rPr>
      </w:pPr>
    </w:p>
    <w:p w:rsidR="00B00DE1" w:rsidRDefault="00877DB8" w:rsidP="00B00DE1">
      <w:pPr>
        <w:jc w:val="both"/>
        <w:rPr>
          <w:rFonts w:ascii="Arial" w:hAnsi="Arial" w:cs="Arial"/>
        </w:rPr>
      </w:pPr>
      <w:r>
        <w:rPr>
          <w:rFonts w:ascii="Arial" w:hAnsi="Arial" w:cs="Arial"/>
        </w:rPr>
        <w:lastRenderedPageBreak/>
        <w:t xml:space="preserve">Vysvetľuje sa to tým,  že sa pohybujú  príliš  rýchlo na to, </w:t>
      </w:r>
      <w:r w:rsidR="00922F4C">
        <w:rPr>
          <w:rFonts w:ascii="Arial" w:hAnsi="Arial" w:cs="Arial"/>
        </w:rPr>
        <w:t xml:space="preserve">aby </w:t>
      </w:r>
      <w:r w:rsidR="00B00DE1">
        <w:rPr>
          <w:rFonts w:ascii="Arial" w:hAnsi="Arial" w:cs="Arial"/>
        </w:rPr>
        <w:t>ich mohlo zachytiť ľudské oko, alebo že neodrážajú elektromagnetické vlnenie vo viditeľnej časti spektra. Ufológovia a kryptozoológovia ich považujú za živé objekty mimozemského pôvodu, ktoré získavajú energiu priamo zo svetla a môžu existovať aj vo vákuu. Napr. v 31. diele série o UFO, venovanom lietajúcim tyčiam, autor tvrdí, že sa môžu pohybovať až rýchlosťou svetla, prenikať cez pevné objekty a že sa nepodriaďujú zákonom našej dimenzie [</w:t>
      </w:r>
      <w:r>
        <w:rPr>
          <w:rFonts w:ascii="Arial" w:hAnsi="Arial" w:cs="Arial"/>
        </w:rPr>
        <w:t>5</w:t>
      </w:r>
      <w:r w:rsidR="00B00DE1">
        <w:rPr>
          <w:rFonts w:ascii="Arial" w:hAnsi="Arial" w:cs="Arial"/>
        </w:rPr>
        <w:t xml:space="preserve">], predstavujú vraj tzv. medzidimenziálny život, aj keď tento pojem je len veľmi hmlisto definovaný a regulárna veda ho neuznáva.  </w:t>
      </w:r>
    </w:p>
    <w:p w:rsidR="008B1B24" w:rsidRDefault="008B1B24" w:rsidP="008B1B24">
      <w:pPr>
        <w:pStyle w:val="Normlnywebov"/>
        <w:spacing w:before="0" w:beforeAutospacing="0" w:after="0" w:afterAutospacing="0"/>
      </w:pPr>
    </w:p>
    <w:p w:rsidR="008B1B24" w:rsidRDefault="008B1B24" w:rsidP="008B1B24">
      <w:pPr>
        <w:jc w:val="both"/>
        <w:rPr>
          <w:rFonts w:ascii="Arial" w:hAnsi="Arial" w:cs="Arial"/>
        </w:rPr>
      </w:pPr>
      <w:r>
        <w:t xml:space="preserve">      </w:t>
      </w:r>
      <w:r w:rsidR="00CB23C0">
        <w:rPr>
          <w:noProof/>
        </w:rPr>
        <w:drawing>
          <wp:inline distT="0" distB="0" distL="0" distR="0">
            <wp:extent cx="2717165" cy="2077085"/>
            <wp:effectExtent l="19050" t="0" r="6985" b="0"/>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0" cstate="print"/>
                    <a:srcRect l="11760" t="14398" r="12476" b="13300"/>
                    <a:stretch>
                      <a:fillRect/>
                    </a:stretch>
                  </pic:blipFill>
                  <pic:spPr bwMode="auto">
                    <a:xfrm>
                      <a:off x="0" y="0"/>
                      <a:ext cx="2717165" cy="2077085"/>
                    </a:xfrm>
                    <a:prstGeom prst="rect">
                      <a:avLst/>
                    </a:prstGeom>
                    <a:noFill/>
                    <a:ln w="9525">
                      <a:noFill/>
                      <a:miter lim="800000"/>
                      <a:headEnd/>
                      <a:tailEnd/>
                    </a:ln>
                  </pic:spPr>
                </pic:pic>
              </a:graphicData>
            </a:graphic>
          </wp:inline>
        </w:drawing>
      </w:r>
      <w:r>
        <w:t xml:space="preserve">      </w:t>
      </w:r>
      <w:r w:rsidR="00CB23C0">
        <w:rPr>
          <w:noProof/>
        </w:rPr>
        <w:drawing>
          <wp:inline distT="0" distB="0" distL="0" distR="0">
            <wp:extent cx="2723515" cy="2057400"/>
            <wp:effectExtent l="19050" t="0" r="635" b="0"/>
            <wp:docPr id="4" name="Obrázok 4" descr="sky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yfish5"/>
                    <pic:cNvPicPr>
                      <a:picLocks noChangeAspect="1" noChangeArrowheads="1"/>
                    </pic:cNvPicPr>
                  </pic:nvPicPr>
                  <pic:blipFill>
                    <a:blip r:embed="rId11"/>
                    <a:srcRect l="4025" t="3806" r="11488" b="11121"/>
                    <a:stretch>
                      <a:fillRect/>
                    </a:stretch>
                  </pic:blipFill>
                  <pic:spPr bwMode="auto">
                    <a:xfrm>
                      <a:off x="0" y="0"/>
                      <a:ext cx="2723515" cy="2057400"/>
                    </a:xfrm>
                    <a:prstGeom prst="rect">
                      <a:avLst/>
                    </a:prstGeom>
                    <a:noFill/>
                    <a:ln w="9525">
                      <a:noFill/>
                      <a:miter lim="800000"/>
                      <a:headEnd/>
                      <a:tailEnd/>
                    </a:ln>
                  </pic:spPr>
                </pic:pic>
              </a:graphicData>
            </a:graphic>
          </wp:inline>
        </w:drawing>
      </w:r>
    </w:p>
    <w:p w:rsidR="008B1B24" w:rsidRPr="00251560" w:rsidRDefault="008B1B24" w:rsidP="008B1B24">
      <w:pPr>
        <w:pStyle w:val="Normlnywebov"/>
        <w:spacing w:before="0" w:beforeAutospacing="0" w:after="0" w:afterAutospacing="0"/>
        <w:jc w:val="center"/>
        <w:rPr>
          <w:rFonts w:ascii="Arial" w:hAnsi="Arial" w:cs="Arial"/>
          <w:lang w:val="en-US"/>
        </w:rPr>
      </w:pPr>
      <w:r w:rsidRPr="00251560">
        <w:rPr>
          <w:rFonts w:ascii="Arial" w:hAnsi="Arial" w:cs="Arial"/>
        </w:rPr>
        <w:t>Obr. 2 Snímky zo záznamov bezpečnostných kamier</w:t>
      </w:r>
      <w:r>
        <w:rPr>
          <w:rFonts w:ascii="Arial" w:hAnsi="Arial" w:cs="Arial"/>
        </w:rPr>
        <w:t xml:space="preserve">. Podľa </w:t>
      </w:r>
      <w:r w:rsidR="00A21A41">
        <w:rPr>
          <w:rFonts w:ascii="Arial" w:hAnsi="Arial" w:cs="Arial"/>
          <w:lang w:val="en-US"/>
        </w:rPr>
        <w:t>[</w:t>
      </w:r>
      <w:r>
        <w:rPr>
          <w:rFonts w:ascii="Arial" w:hAnsi="Arial" w:cs="Arial"/>
          <w:lang w:val="en-US"/>
        </w:rPr>
        <w:t>6].</w:t>
      </w:r>
    </w:p>
    <w:p w:rsidR="008B1B24" w:rsidRDefault="008B1B24" w:rsidP="00251560">
      <w:pPr>
        <w:jc w:val="both"/>
        <w:rPr>
          <w:rFonts w:ascii="Arial" w:hAnsi="Arial" w:cs="Arial"/>
        </w:rPr>
      </w:pPr>
    </w:p>
    <w:p w:rsidR="00E326DC" w:rsidRPr="00122AD3" w:rsidRDefault="008B1B24" w:rsidP="008B1B24">
      <w:pPr>
        <w:jc w:val="both"/>
        <w:rPr>
          <w:rFonts w:ascii="Arial" w:hAnsi="Arial" w:cs="Arial"/>
        </w:rPr>
      </w:pPr>
      <w:r>
        <w:rPr>
          <w:rFonts w:ascii="Arial" w:hAnsi="Arial" w:cs="Arial"/>
        </w:rPr>
        <w:t>Lietajúce prúty sa v</w:t>
      </w:r>
      <w:r w:rsidR="001B0CC2">
        <w:rPr>
          <w:rFonts w:ascii="Arial" w:hAnsi="Arial" w:cs="Arial"/>
        </w:rPr>
        <w:t>yskytujú pomerne často na celom svete, či už v interiéri, alebo exteriéri. Veľmi často ich zachytia bezpečnostné kamery</w:t>
      </w:r>
      <w:r w:rsidR="002F5346">
        <w:rPr>
          <w:rFonts w:ascii="Arial" w:hAnsi="Arial" w:cs="Arial"/>
        </w:rPr>
        <w:t xml:space="preserve"> (obr.2)</w:t>
      </w:r>
      <w:r w:rsidR="00B91533">
        <w:rPr>
          <w:rFonts w:ascii="Arial" w:hAnsi="Arial" w:cs="Arial"/>
        </w:rPr>
        <w:t xml:space="preserve">, ba mohli ich vidieť diváci aj na reportáži </w:t>
      </w:r>
      <w:r w:rsidR="00E326DC">
        <w:rPr>
          <w:rFonts w:ascii="Arial" w:hAnsi="Arial" w:cs="Arial"/>
        </w:rPr>
        <w:t>Fox News</w:t>
      </w:r>
      <w:r w:rsidR="00B91533">
        <w:rPr>
          <w:rFonts w:ascii="Arial" w:hAnsi="Arial" w:cs="Arial"/>
        </w:rPr>
        <w:t xml:space="preserve"> z Bagdadu </w:t>
      </w:r>
      <w:r w:rsidR="00E326DC">
        <w:rPr>
          <w:rFonts w:ascii="Arial" w:hAnsi="Arial" w:cs="Arial"/>
        </w:rPr>
        <w:t>[</w:t>
      </w:r>
      <w:r w:rsidR="0038164F">
        <w:rPr>
          <w:rFonts w:ascii="Arial" w:hAnsi="Arial" w:cs="Arial"/>
        </w:rPr>
        <w:t>7</w:t>
      </w:r>
      <w:r w:rsidR="00E326DC">
        <w:rPr>
          <w:rFonts w:ascii="Arial" w:hAnsi="Arial" w:cs="Arial"/>
        </w:rPr>
        <w:t xml:space="preserve">] – </w:t>
      </w:r>
      <w:r w:rsidR="00B91533">
        <w:rPr>
          <w:rFonts w:ascii="Arial" w:hAnsi="Arial" w:cs="Arial"/>
        </w:rPr>
        <w:t>obr.</w:t>
      </w:r>
      <w:r w:rsidR="00E326DC">
        <w:rPr>
          <w:rFonts w:ascii="Arial" w:hAnsi="Arial" w:cs="Arial"/>
        </w:rPr>
        <w:t xml:space="preserve"> </w:t>
      </w:r>
      <w:r w:rsidR="00B91533">
        <w:rPr>
          <w:rFonts w:ascii="Arial" w:hAnsi="Arial" w:cs="Arial"/>
        </w:rPr>
        <w:t xml:space="preserve">3. </w:t>
      </w:r>
      <w:r w:rsidR="00550D23">
        <w:rPr>
          <w:rFonts w:ascii="Arial" w:hAnsi="Arial" w:cs="Arial"/>
        </w:rPr>
        <w:t xml:space="preserve">Typické pre ne je rýchla zmena smeru pohybu, ako aj ohybnosť tela. Každý takýto prípad  </w:t>
      </w:r>
      <w:r w:rsidR="00251560">
        <w:rPr>
          <w:rFonts w:ascii="Arial" w:hAnsi="Arial" w:cs="Arial"/>
        </w:rPr>
        <w:t>dáva médiám možnosť špekulácií o ich pôvode a úvah o tom, že vlády zámerne zatajujú pred verejnosťou informácie o UFO</w:t>
      </w:r>
      <w:r w:rsidR="00251560" w:rsidRPr="00251560">
        <w:rPr>
          <w:rFonts w:ascii="Arial" w:hAnsi="Arial" w:cs="Arial"/>
        </w:rPr>
        <w:t xml:space="preserve"> </w:t>
      </w:r>
      <w:r w:rsidR="00251560">
        <w:rPr>
          <w:rFonts w:ascii="Arial" w:hAnsi="Arial" w:cs="Arial"/>
        </w:rPr>
        <w:t>napriek tomu, že odborníci už dávno upozornili na triviálne pr</w:t>
      </w:r>
      <w:r w:rsidR="00122AD3">
        <w:rPr>
          <w:rFonts w:ascii="Arial" w:hAnsi="Arial" w:cs="Arial"/>
        </w:rPr>
        <w:t>irodzené vysvetlenie tohto javu [8</w:t>
      </w:r>
      <w:r w:rsidR="00122AD3" w:rsidRPr="00122AD3">
        <w:rPr>
          <w:rFonts w:ascii="Arial" w:hAnsi="Arial" w:cs="Arial"/>
        </w:rPr>
        <w:t>]</w:t>
      </w:r>
      <w:r w:rsidR="00122AD3">
        <w:rPr>
          <w:rFonts w:ascii="Arial" w:hAnsi="Arial" w:cs="Arial"/>
        </w:rPr>
        <w:t>.</w:t>
      </w:r>
    </w:p>
    <w:p w:rsidR="00251560" w:rsidRDefault="00251560" w:rsidP="00251560">
      <w:pPr>
        <w:pStyle w:val="Normlnywebov"/>
        <w:spacing w:before="0" w:beforeAutospacing="0" w:after="0" w:afterAutospacing="0"/>
        <w:jc w:val="both"/>
      </w:pPr>
    </w:p>
    <w:p w:rsidR="00E326DC" w:rsidRPr="00E326DC" w:rsidRDefault="00251560" w:rsidP="00E326DC">
      <w:pPr>
        <w:pStyle w:val="Normlnywebov"/>
        <w:spacing w:before="0" w:beforeAutospacing="0" w:after="0" w:afterAutospacing="0"/>
        <w:jc w:val="center"/>
      </w:pPr>
      <w:r>
        <w:t xml:space="preserve"> </w:t>
      </w:r>
      <w:r w:rsidR="00CB23C0">
        <w:rPr>
          <w:noProof/>
        </w:rPr>
        <w:drawing>
          <wp:inline distT="0" distB="0" distL="0" distR="0">
            <wp:extent cx="3788410" cy="2840990"/>
            <wp:effectExtent l="19050" t="0" r="254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788410" cy="2840990"/>
                    </a:xfrm>
                    <a:prstGeom prst="rect">
                      <a:avLst/>
                    </a:prstGeom>
                    <a:noFill/>
                    <a:ln w="9525">
                      <a:noFill/>
                      <a:miter lim="800000"/>
                      <a:headEnd/>
                      <a:tailEnd/>
                    </a:ln>
                  </pic:spPr>
                </pic:pic>
              </a:graphicData>
            </a:graphic>
          </wp:inline>
        </w:drawing>
      </w:r>
    </w:p>
    <w:p w:rsidR="00E326DC" w:rsidRPr="00E326DC" w:rsidRDefault="00E326DC" w:rsidP="00E326DC">
      <w:pPr>
        <w:pStyle w:val="Normlnywebov"/>
        <w:spacing w:before="0" w:beforeAutospacing="0" w:after="0" w:afterAutospacing="0"/>
        <w:jc w:val="center"/>
        <w:rPr>
          <w:rFonts w:ascii="Arial" w:hAnsi="Arial" w:cs="Arial"/>
        </w:rPr>
      </w:pPr>
      <w:r w:rsidRPr="00E326DC">
        <w:rPr>
          <w:rFonts w:ascii="Arial" w:hAnsi="Arial" w:cs="Arial"/>
        </w:rPr>
        <w:t xml:space="preserve">Obr. 3. </w:t>
      </w:r>
      <w:r w:rsidR="00E21A4C">
        <w:rPr>
          <w:rFonts w:ascii="Arial" w:hAnsi="Arial" w:cs="Arial"/>
        </w:rPr>
        <w:t>Lietajúci</w:t>
      </w:r>
      <w:r w:rsidR="00251560">
        <w:rPr>
          <w:rFonts w:ascii="Arial" w:hAnsi="Arial" w:cs="Arial"/>
        </w:rPr>
        <w:t xml:space="preserve"> </w:t>
      </w:r>
      <w:r w:rsidR="00122AD3">
        <w:rPr>
          <w:rFonts w:ascii="Arial" w:hAnsi="Arial" w:cs="Arial"/>
        </w:rPr>
        <w:t>prút</w:t>
      </w:r>
      <w:r w:rsidR="00251560">
        <w:rPr>
          <w:rFonts w:ascii="Arial" w:hAnsi="Arial" w:cs="Arial"/>
        </w:rPr>
        <w:t xml:space="preserve"> v reportáži Fox News</w:t>
      </w:r>
    </w:p>
    <w:p w:rsidR="00B93536" w:rsidRDefault="00B93536" w:rsidP="00B93536">
      <w:pPr>
        <w:jc w:val="both"/>
        <w:rPr>
          <w:rFonts w:ascii="Arial" w:hAnsi="Arial" w:cs="Arial"/>
        </w:rPr>
      </w:pPr>
    </w:p>
    <w:p w:rsidR="008B1B24" w:rsidRDefault="008B1B24" w:rsidP="00B93536">
      <w:pPr>
        <w:jc w:val="both"/>
        <w:rPr>
          <w:rFonts w:ascii="Arial" w:hAnsi="Arial" w:cs="Arial"/>
        </w:rPr>
      </w:pPr>
    </w:p>
    <w:p w:rsidR="008B1B24" w:rsidRDefault="008B1B24" w:rsidP="00B93536">
      <w:pPr>
        <w:jc w:val="both"/>
        <w:rPr>
          <w:rFonts w:ascii="Arial" w:hAnsi="Arial" w:cs="Arial"/>
        </w:rPr>
      </w:pPr>
    </w:p>
    <w:p w:rsidR="00B93536" w:rsidRDefault="00B93536" w:rsidP="00B93536">
      <w:pPr>
        <w:jc w:val="both"/>
        <w:rPr>
          <w:rFonts w:ascii="Arial" w:hAnsi="Arial" w:cs="Arial"/>
          <w:b/>
        </w:rPr>
      </w:pPr>
      <w:r>
        <w:rPr>
          <w:rFonts w:ascii="Arial" w:hAnsi="Arial" w:cs="Arial"/>
          <w:b/>
        </w:rPr>
        <w:lastRenderedPageBreak/>
        <w:t>Vysvetlenie javu</w:t>
      </w:r>
    </w:p>
    <w:p w:rsidR="005A4567" w:rsidRDefault="00F24418" w:rsidP="005914C7">
      <w:pPr>
        <w:pStyle w:val="Normlnywebov"/>
        <w:spacing w:before="0" w:beforeAutospacing="0" w:after="0" w:afterAutospacing="0"/>
        <w:rPr>
          <w:rFonts w:ascii="Arial" w:hAnsi="Arial" w:cs="Arial"/>
        </w:rPr>
      </w:pPr>
      <w:r>
        <w:rPr>
          <w:rFonts w:ascii="Arial" w:hAnsi="Arial" w:cs="Arial"/>
        </w:rPr>
        <w:t>Starý filozofický princíp, známy ako Ockhamova britva hovorí, že</w:t>
      </w:r>
      <w:r w:rsidR="002F1301">
        <w:rPr>
          <w:rFonts w:ascii="Arial" w:hAnsi="Arial" w:cs="Arial"/>
        </w:rPr>
        <w:t xml:space="preserve"> ak pre nejaký jav existuje viacero vysvetlení, je lepšie uplatňovať to najjednoduchšie. Pokúsime sa preto zaobísť bez </w:t>
      </w:r>
      <w:r w:rsidR="005914C7">
        <w:rPr>
          <w:rFonts w:ascii="Arial" w:hAnsi="Arial" w:cs="Arial"/>
        </w:rPr>
        <w:t xml:space="preserve">mimozemšťanov a tajuplných kozmických živočíchov. </w:t>
      </w:r>
    </w:p>
    <w:p w:rsidR="008E3DC7" w:rsidRDefault="005A4567" w:rsidP="00D82236">
      <w:pPr>
        <w:autoSpaceDE w:val="0"/>
        <w:autoSpaceDN w:val="0"/>
        <w:adjustRightInd w:val="0"/>
        <w:jc w:val="both"/>
        <w:rPr>
          <w:rFonts w:ascii="Arial" w:hAnsi="Arial" w:cs="Arial"/>
        </w:rPr>
      </w:pPr>
      <w:r>
        <w:rPr>
          <w:rFonts w:ascii="Arial" w:hAnsi="Arial" w:cs="Arial"/>
        </w:rPr>
        <w:t xml:space="preserve">Predovšetkým musíme zistiť, prečo objekty zachytené na fotografiách nevidíme voľným okom. </w:t>
      </w:r>
      <w:r w:rsidR="002F1301">
        <w:rPr>
          <w:rFonts w:ascii="Arial" w:hAnsi="Arial" w:cs="Arial"/>
        </w:rPr>
        <w:t xml:space="preserve"> </w:t>
      </w:r>
      <w:r w:rsidR="00E628BE">
        <w:rPr>
          <w:rFonts w:ascii="Arial" w:hAnsi="Arial" w:cs="Arial"/>
        </w:rPr>
        <w:t xml:space="preserve">Keby lietajúce </w:t>
      </w:r>
      <w:r w:rsidR="00A07BF3">
        <w:rPr>
          <w:rFonts w:ascii="Arial" w:hAnsi="Arial" w:cs="Arial"/>
        </w:rPr>
        <w:t>prúty</w:t>
      </w:r>
      <w:r w:rsidR="00E628BE">
        <w:rPr>
          <w:rFonts w:ascii="Arial" w:hAnsi="Arial" w:cs="Arial"/>
        </w:rPr>
        <w:t xml:space="preserve"> neodrážali viditeľné svetlo, fotografia by ich nezachytila. P</w:t>
      </w:r>
      <w:r w:rsidR="0038164F">
        <w:rPr>
          <w:rFonts w:ascii="Arial" w:hAnsi="Arial" w:cs="Arial"/>
        </w:rPr>
        <w:t>ríčina by mohla byť v ich</w:t>
      </w:r>
      <w:r w:rsidR="000C29C2">
        <w:rPr>
          <w:rFonts w:ascii="Arial" w:hAnsi="Arial" w:cs="Arial"/>
        </w:rPr>
        <w:t xml:space="preserve"> rýchlom pohybe. Ako je známe [9</w:t>
      </w:r>
      <w:r w:rsidR="0038164F">
        <w:rPr>
          <w:rFonts w:ascii="Arial" w:hAnsi="Arial" w:cs="Arial"/>
        </w:rPr>
        <w:t xml:space="preserve">], ľudské oko prejavuje istú zotrvačnosť. Podľa Talbotovho zákona  </w:t>
      </w:r>
      <w:r w:rsidR="00383D93">
        <w:rPr>
          <w:rFonts w:ascii="Arial" w:hAnsi="Arial" w:cs="Arial"/>
        </w:rPr>
        <w:t>ľudské oko nepostrehne blikanie osvetlenia, ak frekvencia presiahne určitú hranicu. Táto hranica závis</w:t>
      </w:r>
      <w:r w:rsidR="00B3537B">
        <w:rPr>
          <w:rFonts w:ascii="Arial" w:hAnsi="Arial" w:cs="Arial"/>
        </w:rPr>
        <w:t>í od osvetlenia, pri osvetlení 2</w:t>
      </w:r>
      <w:r w:rsidR="00383D93">
        <w:rPr>
          <w:rFonts w:ascii="Arial" w:hAnsi="Arial" w:cs="Arial"/>
        </w:rPr>
        <w:t>00lux/m</w:t>
      </w:r>
      <w:r w:rsidR="00383D93" w:rsidRPr="00383D93">
        <w:rPr>
          <w:rFonts w:ascii="Arial" w:hAnsi="Arial" w:cs="Arial"/>
          <w:vertAlign w:val="superscript"/>
        </w:rPr>
        <w:t>2</w:t>
      </w:r>
      <w:r w:rsidR="00B3537B">
        <w:rPr>
          <w:rFonts w:ascii="Arial" w:hAnsi="Arial" w:cs="Arial"/>
        </w:rPr>
        <w:t xml:space="preserve"> je to asi 60</w:t>
      </w:r>
      <w:r w:rsidR="00383D93">
        <w:rPr>
          <w:rFonts w:ascii="Arial" w:hAnsi="Arial" w:cs="Arial"/>
        </w:rPr>
        <w:t xml:space="preserve"> Hz. </w:t>
      </w:r>
      <w:r w:rsidR="00B3537B">
        <w:rPr>
          <w:rFonts w:ascii="Arial" w:hAnsi="Arial" w:cs="Arial"/>
        </w:rPr>
        <w:t xml:space="preserve">Ak teda bude neznámy objekt v našom zornom poli kratší čas ako 17 ms, nemusíme ho postrehnúť. Samozrejme, objekt musí byť dosť veľký a dosť kontrastný vzhľadom ku pozadiu. </w:t>
      </w:r>
      <w:r w:rsidR="00BD7060">
        <w:rPr>
          <w:rFonts w:ascii="Arial" w:hAnsi="Arial" w:cs="Arial"/>
        </w:rPr>
        <w:t>Zorné pole (</w:t>
      </w:r>
      <w:r w:rsidR="00BD7060" w:rsidRPr="00BD7060">
        <w:rPr>
          <w:rFonts w:ascii="Arial" w:hAnsi="Arial" w:cs="Arial"/>
        </w:rPr>
        <w:t>vertikálne a horizontálne ohraničená časť priestoru, ktorú môže pozorovateľ postrehnúť</w:t>
      </w:r>
      <w:r w:rsidR="00BD7060">
        <w:rPr>
          <w:rFonts w:ascii="Arial" w:hAnsi="Arial" w:cs="Arial"/>
        </w:rPr>
        <w:t xml:space="preserve"> </w:t>
      </w:r>
      <w:r w:rsidR="00BD7060" w:rsidRPr="00BD7060">
        <w:rPr>
          <w:rFonts w:ascii="Arial" w:hAnsi="Arial" w:cs="Arial"/>
        </w:rPr>
        <w:t>upreným pohľadom bez zapojenia oč</w:t>
      </w:r>
      <w:r w:rsidR="00BD7060">
        <w:rPr>
          <w:rFonts w:ascii="Arial" w:hAnsi="Arial" w:cs="Arial"/>
        </w:rPr>
        <w:t>ných svalov a pohybu hlavy</w:t>
      </w:r>
      <w:r w:rsidR="00BD7060" w:rsidRPr="00BD7060">
        <w:rPr>
          <w:rFonts w:ascii="Arial" w:hAnsi="Arial" w:cs="Arial"/>
        </w:rPr>
        <w:t>)</w:t>
      </w:r>
      <w:r w:rsidR="00BD7060">
        <w:rPr>
          <w:rFonts w:ascii="Arial" w:hAnsi="Arial" w:cs="Arial"/>
        </w:rPr>
        <w:t xml:space="preserve"> má rozmery približne </w:t>
      </w:r>
      <w:r w:rsidR="00BD7060" w:rsidRPr="00BD7060">
        <w:rPr>
          <w:rFonts w:ascii="Arial" w:hAnsi="Arial" w:cs="Arial"/>
        </w:rPr>
        <w:t xml:space="preserve">8° </w:t>
      </w:r>
      <w:r w:rsidR="00BD7060">
        <w:rPr>
          <w:rFonts w:ascii="Arial" w:hAnsi="Arial" w:cs="Arial"/>
        </w:rPr>
        <w:t>x</w:t>
      </w:r>
      <w:r w:rsidR="00BD7060" w:rsidRPr="00BD7060">
        <w:rPr>
          <w:rFonts w:ascii="Arial" w:hAnsi="Arial" w:cs="Arial"/>
        </w:rPr>
        <w:t xml:space="preserve"> 6°</w:t>
      </w:r>
      <w:r w:rsidR="00BD7060">
        <w:rPr>
          <w:rFonts w:ascii="Arial" w:hAnsi="Arial" w:cs="Arial"/>
        </w:rPr>
        <w:t>.</w:t>
      </w:r>
      <w:r w:rsidR="00BD7060" w:rsidRPr="00BD7060">
        <w:rPr>
          <w:rFonts w:ascii="Arial" w:hAnsi="Arial" w:cs="Arial"/>
        </w:rPr>
        <w:t xml:space="preserve"> </w:t>
      </w:r>
      <w:r w:rsidR="00FF075C">
        <w:rPr>
          <w:rFonts w:ascii="Arial" w:hAnsi="Arial" w:cs="Arial"/>
        </w:rPr>
        <w:t xml:space="preserve">To teda znamená, že ak pred našimi očami vo vzdialenosti 1 m preletí vodorovne malý objekt rýchlosťou 8m/s, nemusíme ho postrehnúť. </w:t>
      </w:r>
      <w:r w:rsidR="00F52EC9">
        <w:rPr>
          <w:rFonts w:ascii="Arial" w:hAnsi="Arial" w:cs="Arial"/>
        </w:rPr>
        <w:t>V skutočnosti sú naše šance postrehnúť objekt aj pri dvojnásobnej rýchlosti dosť veľké, pretože exist</w:t>
      </w:r>
      <w:r w:rsidR="00A07BF3">
        <w:rPr>
          <w:rFonts w:ascii="Arial" w:hAnsi="Arial" w:cs="Arial"/>
        </w:rPr>
        <w:t xml:space="preserve">uje periférne videnie, a mozog </w:t>
      </w:r>
      <w:r w:rsidR="00F52EC9">
        <w:rPr>
          <w:rFonts w:ascii="Arial" w:hAnsi="Arial" w:cs="Arial"/>
        </w:rPr>
        <w:t>prednostne registruje zmeny v</w:t>
      </w:r>
      <w:r w:rsidR="00A07BF3">
        <w:rPr>
          <w:rFonts w:ascii="Arial" w:hAnsi="Arial" w:cs="Arial"/>
        </w:rPr>
        <w:t xml:space="preserve"> prijímanom </w:t>
      </w:r>
      <w:r w:rsidR="00F52EC9">
        <w:rPr>
          <w:rFonts w:ascii="Arial" w:hAnsi="Arial" w:cs="Arial"/>
        </w:rPr>
        <w:t xml:space="preserve">obraze. </w:t>
      </w:r>
    </w:p>
    <w:p w:rsidR="008E3DC7" w:rsidRDefault="00FF075C" w:rsidP="00D82236">
      <w:pPr>
        <w:autoSpaceDE w:val="0"/>
        <w:autoSpaceDN w:val="0"/>
        <w:adjustRightInd w:val="0"/>
        <w:jc w:val="both"/>
        <w:rPr>
          <w:rFonts w:ascii="Arial" w:hAnsi="Arial" w:cs="Arial"/>
        </w:rPr>
      </w:pPr>
      <w:r>
        <w:rPr>
          <w:rFonts w:ascii="Arial" w:hAnsi="Arial" w:cs="Arial"/>
        </w:rPr>
        <w:t>Ako takýto objekt zachytí fotografia? Predpokladajme objekt v tvare guľky priem</w:t>
      </w:r>
      <w:r w:rsidR="00F52EC9">
        <w:rPr>
          <w:rFonts w:ascii="Arial" w:hAnsi="Arial" w:cs="Arial"/>
        </w:rPr>
        <w:t>eru 1 cm, pohybujúcej sa takisto vo vzdialenosti 1 m od objektívu tou istou rýchlosťou.</w:t>
      </w:r>
      <w:r>
        <w:rPr>
          <w:rFonts w:ascii="Arial" w:hAnsi="Arial" w:cs="Arial"/>
        </w:rPr>
        <w:t xml:space="preserve"> </w:t>
      </w:r>
      <w:r w:rsidR="00F52EC9">
        <w:rPr>
          <w:rFonts w:ascii="Arial" w:hAnsi="Arial" w:cs="Arial"/>
        </w:rPr>
        <w:t xml:space="preserve">Počas expozičnej doby 1/60 s guľka preletí 14 cm, </w:t>
      </w:r>
      <w:r w:rsidR="00D82236">
        <w:rPr>
          <w:rFonts w:ascii="Arial" w:hAnsi="Arial" w:cs="Arial"/>
        </w:rPr>
        <w:t xml:space="preserve">to znamená, že </w:t>
      </w:r>
      <w:r w:rsidR="00E628BE">
        <w:rPr>
          <w:rFonts w:ascii="Arial" w:hAnsi="Arial" w:cs="Arial"/>
        </w:rPr>
        <w:t>na fotografii by sme videli rozmazanú šmuhu</w:t>
      </w:r>
      <w:r w:rsidR="00D82236">
        <w:rPr>
          <w:rFonts w:ascii="Arial" w:hAnsi="Arial" w:cs="Arial"/>
        </w:rPr>
        <w:t xml:space="preserve"> (</w:t>
      </w:r>
      <w:r w:rsidR="005924D5">
        <w:rPr>
          <w:rFonts w:ascii="Arial" w:hAnsi="Arial" w:cs="Arial"/>
        </w:rPr>
        <w:t>čiara</w:t>
      </w:r>
      <w:r w:rsidR="008C1AAE">
        <w:rPr>
          <w:rFonts w:ascii="Arial" w:hAnsi="Arial" w:cs="Arial"/>
        </w:rPr>
        <w:t xml:space="preserve"> dĺžk</w:t>
      </w:r>
      <w:r w:rsidR="005924D5">
        <w:rPr>
          <w:rFonts w:ascii="Arial" w:hAnsi="Arial" w:cs="Arial"/>
        </w:rPr>
        <w:t>y</w:t>
      </w:r>
      <w:r w:rsidR="008C1AAE">
        <w:rPr>
          <w:rFonts w:ascii="Arial" w:hAnsi="Arial" w:cs="Arial"/>
        </w:rPr>
        <w:t xml:space="preserve"> </w:t>
      </w:r>
      <w:r w:rsidR="00D82236">
        <w:rPr>
          <w:rFonts w:ascii="Arial" w:hAnsi="Arial" w:cs="Arial"/>
        </w:rPr>
        <w:t>14</w:t>
      </w:r>
      <w:r w:rsidR="005924D5">
        <w:rPr>
          <w:rFonts w:ascii="Arial" w:hAnsi="Arial" w:cs="Arial"/>
        </w:rPr>
        <w:t> </w:t>
      </w:r>
      <w:r w:rsidR="008C1AAE">
        <w:rPr>
          <w:rFonts w:ascii="Arial" w:hAnsi="Arial" w:cs="Arial"/>
        </w:rPr>
        <w:t>cm</w:t>
      </w:r>
      <w:r w:rsidR="005924D5">
        <w:rPr>
          <w:rFonts w:ascii="Arial" w:hAnsi="Arial" w:cs="Arial"/>
        </w:rPr>
        <w:t xml:space="preserve"> a hrúbky </w:t>
      </w:r>
      <w:r w:rsidR="00D82236">
        <w:rPr>
          <w:rFonts w:ascii="Arial" w:hAnsi="Arial" w:cs="Arial"/>
        </w:rPr>
        <w:t>1 cm)</w:t>
      </w:r>
      <w:r w:rsidR="00CA4435">
        <w:rPr>
          <w:rFonts w:ascii="Arial" w:hAnsi="Arial" w:cs="Arial"/>
        </w:rPr>
        <w:t>, prirodzene v zmenšení zodpovedajúcom zmenšeniu obrazu</w:t>
      </w:r>
      <w:r w:rsidR="008C1AAE">
        <w:rPr>
          <w:rFonts w:ascii="Arial" w:hAnsi="Arial" w:cs="Arial"/>
        </w:rPr>
        <w:t>.</w:t>
      </w:r>
      <w:r w:rsidR="00D82236">
        <w:rPr>
          <w:rFonts w:ascii="Arial" w:hAnsi="Arial" w:cs="Arial"/>
        </w:rPr>
        <w:t xml:space="preserve"> </w:t>
      </w:r>
      <w:r w:rsidR="0034051D">
        <w:rPr>
          <w:rFonts w:ascii="Arial" w:hAnsi="Arial" w:cs="Arial"/>
        </w:rPr>
        <w:t xml:space="preserve">Pri relatívnom osvetlení pozadia 60% a  guľky 40% sa čiara bude javiť ako objekt s relatívnym osvetlením 58,6%, čo je veľmi malý kontrast k pozadiu. Ďaleko výhodnejšia je situácia, keď je pozadie tmavé (slabo osvetlené) a letiaci objekt v popredí je silne vysvietený. </w:t>
      </w:r>
      <w:r w:rsidR="0032578C">
        <w:rPr>
          <w:rFonts w:ascii="Arial" w:hAnsi="Arial" w:cs="Arial"/>
        </w:rPr>
        <w:t xml:space="preserve">Dôležitá je aj hĺbka ostrosti, aby aj objekt aj pozadie boli v intervale zaostrenia fotoaparátu (resp. kamery). </w:t>
      </w:r>
      <w:r w:rsidR="00E945FF">
        <w:rPr>
          <w:rFonts w:ascii="Arial" w:hAnsi="Arial" w:cs="Arial"/>
        </w:rPr>
        <w:t xml:space="preserve">Je treba rozlišovať medzi rozmazaním zobrazenia objektu v dôsledku jeho pohybu (obraz objektu sa v priebehu expozičnej doby premieta na rôzne body fotografie) a rozmazania v dôsledku toho, že sa objekt nachádza mimo intervalu zaostrenia fotoaparátu. </w:t>
      </w:r>
      <w:r w:rsidR="003D695F">
        <w:rPr>
          <w:rFonts w:ascii="Arial" w:hAnsi="Arial" w:cs="Arial"/>
        </w:rPr>
        <w:t xml:space="preserve">Obvykle je pri snímaní krajiny fotoaparát zaostrený na nekonečno, t.j. </w:t>
      </w:r>
      <w:r w:rsidR="00815BC7">
        <w:rPr>
          <w:rFonts w:ascii="Arial" w:hAnsi="Arial" w:cs="Arial"/>
        </w:rPr>
        <w:t xml:space="preserve">hĺbka ostrosti je od nejakej vzdialenosti </w:t>
      </w:r>
      <w:r w:rsidR="00815BC7">
        <w:rPr>
          <w:rFonts w:ascii="Arial" w:hAnsi="Arial" w:cs="Arial"/>
          <w:i/>
        </w:rPr>
        <w:t>d</w:t>
      </w:r>
      <w:r w:rsidR="00815BC7">
        <w:rPr>
          <w:rFonts w:ascii="Arial" w:hAnsi="Arial" w:cs="Arial"/>
        </w:rPr>
        <w:t xml:space="preserve"> (závisiacej od ohniskovej vzdialenosti fotoaparátu a clony) do nekonečna. Ak je rýchlo pohybujúci sa predmet bližšie k objektívu než  </w:t>
      </w:r>
      <w:r w:rsidR="00815BC7">
        <w:rPr>
          <w:rFonts w:ascii="Arial" w:hAnsi="Arial" w:cs="Arial"/>
          <w:i/>
        </w:rPr>
        <w:t>d</w:t>
      </w:r>
      <w:r w:rsidR="00815BC7">
        <w:rPr>
          <w:rFonts w:ascii="Arial" w:hAnsi="Arial" w:cs="Arial"/>
        </w:rPr>
        <w:t xml:space="preserve">,  bude rozmazanie </w:t>
      </w:r>
      <w:r w:rsidR="00602388">
        <w:rPr>
          <w:rFonts w:ascii="Arial" w:hAnsi="Arial" w:cs="Arial"/>
        </w:rPr>
        <w:t xml:space="preserve">šmuhy dané obidvomi faktormi. V takomto prípade je aj pri znalosti vzdialenosti predmetu od objektívu veľmi komplikované odhadnúť rozmery objektu a jeho tvar.  </w:t>
      </w:r>
    </w:p>
    <w:p w:rsidR="00C36684" w:rsidRDefault="0032578C" w:rsidP="00D82236">
      <w:pPr>
        <w:autoSpaceDE w:val="0"/>
        <w:autoSpaceDN w:val="0"/>
        <w:adjustRightInd w:val="0"/>
        <w:jc w:val="both"/>
        <w:rPr>
          <w:rFonts w:ascii="Arial" w:hAnsi="Arial" w:cs="Arial"/>
        </w:rPr>
      </w:pPr>
      <w:r>
        <w:rPr>
          <w:rFonts w:ascii="Arial" w:hAnsi="Arial" w:cs="Arial"/>
        </w:rPr>
        <w:t>Pre určenie veľkosti objektu samotného je nutné poznať vzdialenosť objektu od objektívu. Ak poznáme ohniskovú vzdialenosť objektívu, vi</w:t>
      </w:r>
      <w:r w:rsidR="008E3DC7">
        <w:rPr>
          <w:rFonts w:ascii="Arial" w:hAnsi="Arial" w:cs="Arial"/>
        </w:rPr>
        <w:t>e</w:t>
      </w:r>
      <w:r>
        <w:rPr>
          <w:rFonts w:ascii="Arial" w:hAnsi="Arial" w:cs="Arial"/>
        </w:rPr>
        <w:t xml:space="preserve">me určiť len uhol, pod ktorým vidíme objekt z miesta, kde je umiestnený objektív. </w:t>
      </w:r>
      <w:r w:rsidR="008E3DC7">
        <w:rPr>
          <w:rFonts w:ascii="Arial" w:hAnsi="Arial" w:cs="Arial"/>
        </w:rPr>
        <w:t xml:space="preserve">Pri chybnom odhade vzdialenosti sa </w:t>
      </w:r>
      <w:r w:rsidR="00C36684">
        <w:rPr>
          <w:rFonts w:ascii="Arial" w:hAnsi="Arial" w:cs="Arial"/>
        </w:rPr>
        <w:t>dopustíme</w:t>
      </w:r>
      <w:r w:rsidR="008E3DC7">
        <w:rPr>
          <w:rFonts w:ascii="Arial" w:hAnsi="Arial" w:cs="Arial"/>
        </w:rPr>
        <w:t xml:space="preserve"> veľkej chyby pri odhade veľkosti objektu a tým aj jeho rýchlosti. Napr. lietajúci </w:t>
      </w:r>
      <w:r w:rsidR="00C36684">
        <w:rPr>
          <w:rFonts w:ascii="Arial" w:hAnsi="Arial" w:cs="Arial"/>
        </w:rPr>
        <w:t>prút</w:t>
      </w:r>
      <w:r w:rsidR="008E3DC7">
        <w:rPr>
          <w:rFonts w:ascii="Arial" w:hAnsi="Arial" w:cs="Arial"/>
        </w:rPr>
        <w:t xml:space="preserve"> na obr.</w:t>
      </w:r>
      <w:r w:rsidR="00C36684">
        <w:rPr>
          <w:rFonts w:ascii="Arial" w:hAnsi="Arial" w:cs="Arial"/>
        </w:rPr>
        <w:t>3. má len 25 cm, ak sa nachádza</w:t>
      </w:r>
      <w:r w:rsidR="001E6A4C">
        <w:rPr>
          <w:rFonts w:ascii="Arial" w:hAnsi="Arial" w:cs="Arial"/>
        </w:rPr>
        <w:t xml:space="preserve"> 1 m od objektívu, ale až 250 m, ak je vo vzdialenosti 1</w:t>
      </w:r>
      <w:r w:rsidR="00C36684">
        <w:rPr>
          <w:rFonts w:ascii="Arial" w:hAnsi="Arial" w:cs="Arial"/>
        </w:rPr>
        <w:t xml:space="preserve"> km od objektívu.</w:t>
      </w:r>
      <w:r w:rsidR="009F5345">
        <w:rPr>
          <w:rFonts w:ascii="Arial" w:hAnsi="Arial" w:cs="Arial"/>
        </w:rPr>
        <w:t xml:space="preserve"> S tým súvisí aj odhad rýchlosti objektu,</w:t>
      </w:r>
      <w:r w:rsidR="00C36684">
        <w:rPr>
          <w:rFonts w:ascii="Arial" w:hAnsi="Arial" w:cs="Arial"/>
        </w:rPr>
        <w:t xml:space="preserve"> </w:t>
      </w:r>
      <w:r w:rsidR="009F5345">
        <w:rPr>
          <w:rFonts w:ascii="Arial" w:hAnsi="Arial" w:cs="Arial"/>
        </w:rPr>
        <w:t>ktorý tiež závisí lineárne od vzdialenosti. Veľké chyby v odhade veľkosti objektu sú spôsobené hlavne tým, že pozorova</w:t>
      </w:r>
      <w:r w:rsidR="000C29C2">
        <w:rPr>
          <w:rFonts w:ascii="Arial" w:hAnsi="Arial" w:cs="Arial"/>
        </w:rPr>
        <w:t>teľ nevie identifikovať objekt s</w:t>
      </w:r>
      <w:r w:rsidR="009F5345">
        <w:rPr>
          <w:rFonts w:ascii="Arial" w:hAnsi="Arial" w:cs="Arial"/>
        </w:rPr>
        <w:t xml:space="preserve"> nejakým známym objektom a teda nevie ani posúdiť jeho veľkosť. </w:t>
      </w:r>
    </w:p>
    <w:p w:rsidR="00B60AB6" w:rsidRDefault="005924D5" w:rsidP="00D82236">
      <w:pPr>
        <w:autoSpaceDE w:val="0"/>
        <w:autoSpaceDN w:val="0"/>
        <w:adjustRightInd w:val="0"/>
        <w:jc w:val="both"/>
        <w:rPr>
          <w:rFonts w:ascii="Arial" w:hAnsi="Arial" w:cs="Arial"/>
        </w:rPr>
      </w:pPr>
      <w:r>
        <w:rPr>
          <w:rFonts w:ascii="Arial" w:hAnsi="Arial" w:cs="Arial"/>
        </w:rPr>
        <w:t>Ďalším zaují</w:t>
      </w:r>
      <w:r w:rsidR="009F5345">
        <w:rPr>
          <w:rFonts w:ascii="Arial" w:hAnsi="Arial" w:cs="Arial"/>
        </w:rPr>
        <w:t>mavým aspektom lietajúcich prút</w:t>
      </w:r>
      <w:r>
        <w:rPr>
          <w:rFonts w:ascii="Arial" w:hAnsi="Arial" w:cs="Arial"/>
        </w:rPr>
        <w:t>ov sú bočné výčnelky (plutvy)</w:t>
      </w:r>
      <w:r w:rsidR="00CA4435">
        <w:rPr>
          <w:rFonts w:ascii="Arial" w:hAnsi="Arial" w:cs="Arial"/>
        </w:rPr>
        <w:t>. Svedčí to o tom, že skúmaný objekt mení počas svojho pohybu periodicky svoj tvar.</w:t>
      </w:r>
      <w:r w:rsidR="00837764">
        <w:rPr>
          <w:rFonts w:ascii="Arial" w:hAnsi="Arial" w:cs="Arial"/>
        </w:rPr>
        <w:t xml:space="preserve"> Na niektorých snímkach sú plutvy symetrické na oboch stranách prútu, zriedkavejšie sa vyskytujú striedavé plutvy.</w:t>
      </w:r>
      <w:r>
        <w:rPr>
          <w:rFonts w:ascii="Arial" w:hAnsi="Arial" w:cs="Arial"/>
        </w:rPr>
        <w:t xml:space="preserve"> </w:t>
      </w:r>
      <w:r w:rsidR="00837764">
        <w:rPr>
          <w:rFonts w:ascii="Arial" w:hAnsi="Arial" w:cs="Arial"/>
        </w:rPr>
        <w:t>Líši sa aj vzdialenosť medzi jednotlivými pármi plutiev v pomere k hrúbke prútu. Bola vyslovená hypotéza</w:t>
      </w:r>
      <w:r w:rsidR="00CA4435">
        <w:rPr>
          <w:rFonts w:ascii="Arial" w:hAnsi="Arial" w:cs="Arial"/>
        </w:rPr>
        <w:t xml:space="preserve">, že pravdepodobne ide o nejaký druh hmyzu, ktorý máva krídlami. </w:t>
      </w:r>
      <w:r w:rsidR="00E21A4C">
        <w:rPr>
          <w:rFonts w:ascii="Arial" w:hAnsi="Arial" w:cs="Arial"/>
        </w:rPr>
        <w:t xml:space="preserve">Čím dlhšia je expozičná doba, tým sú </w:t>
      </w:r>
      <w:r w:rsidR="009F5345">
        <w:rPr>
          <w:rFonts w:ascii="Arial" w:hAnsi="Arial" w:cs="Arial"/>
        </w:rPr>
        <w:t>prút</w:t>
      </w:r>
      <w:r w:rsidR="00E21A4C">
        <w:rPr>
          <w:rFonts w:ascii="Arial" w:hAnsi="Arial" w:cs="Arial"/>
        </w:rPr>
        <w:t>y dlhšie. Počet plutiev závisí od frekvencie mávania krídiel a od expozičnej doby jedného snímku.</w:t>
      </w:r>
      <w:r w:rsidR="00850B61">
        <w:rPr>
          <w:rFonts w:ascii="Arial" w:hAnsi="Arial" w:cs="Arial"/>
        </w:rPr>
        <w:t xml:space="preserve"> </w:t>
      </w:r>
    </w:p>
    <w:p w:rsidR="00B60AB6" w:rsidRDefault="00850B61" w:rsidP="00D82236">
      <w:pPr>
        <w:autoSpaceDE w:val="0"/>
        <w:autoSpaceDN w:val="0"/>
        <w:adjustRightInd w:val="0"/>
        <w:jc w:val="both"/>
        <w:rPr>
          <w:rFonts w:ascii="Arial" w:hAnsi="Arial" w:cs="Arial"/>
        </w:rPr>
      </w:pPr>
      <w:r>
        <w:rPr>
          <w:rFonts w:ascii="Arial" w:hAnsi="Arial" w:cs="Arial"/>
        </w:rPr>
        <w:lastRenderedPageBreak/>
        <w:t xml:space="preserve">Pre overenie tejto hypotézy </w:t>
      </w:r>
      <w:r w:rsidR="00A94286">
        <w:rPr>
          <w:rFonts w:ascii="Arial" w:hAnsi="Arial" w:cs="Arial"/>
        </w:rPr>
        <w:t xml:space="preserve">bola </w:t>
      </w:r>
      <w:r>
        <w:rPr>
          <w:rFonts w:ascii="Arial" w:hAnsi="Arial" w:cs="Arial"/>
        </w:rPr>
        <w:t>urob</w:t>
      </w:r>
      <w:r w:rsidR="00A94286">
        <w:rPr>
          <w:rFonts w:ascii="Arial" w:hAnsi="Arial" w:cs="Arial"/>
        </w:rPr>
        <w:t>ená</w:t>
      </w:r>
      <w:r>
        <w:rPr>
          <w:rFonts w:ascii="Arial" w:hAnsi="Arial" w:cs="Arial"/>
        </w:rPr>
        <w:t xml:space="preserve"> </w:t>
      </w:r>
      <w:r w:rsidR="000B40A4">
        <w:rPr>
          <w:rFonts w:ascii="Arial" w:hAnsi="Arial" w:cs="Arial"/>
        </w:rPr>
        <w:t xml:space="preserve"> </w:t>
      </w:r>
      <w:r w:rsidR="00A94286">
        <w:rPr>
          <w:rFonts w:ascii="Arial" w:hAnsi="Arial" w:cs="Arial"/>
        </w:rPr>
        <w:t>fotografia</w:t>
      </w:r>
      <w:r>
        <w:rPr>
          <w:rFonts w:ascii="Arial" w:hAnsi="Arial" w:cs="Arial"/>
        </w:rPr>
        <w:t xml:space="preserve"> m</w:t>
      </w:r>
      <w:r w:rsidR="00837764">
        <w:rPr>
          <w:rFonts w:ascii="Arial" w:hAnsi="Arial" w:cs="Arial"/>
        </w:rPr>
        <w:t>ôr</w:t>
      </w:r>
      <w:r w:rsidR="00A94286">
        <w:rPr>
          <w:rFonts w:ascii="Arial" w:hAnsi="Arial" w:cs="Arial"/>
        </w:rPr>
        <w:t xml:space="preserve"> (nočných motýľov) krúžiacich okolo lampy. </w:t>
      </w:r>
      <w:r w:rsidR="00837764">
        <w:rPr>
          <w:rFonts w:ascii="Arial" w:hAnsi="Arial" w:cs="Arial"/>
        </w:rPr>
        <w:t>Bola p</w:t>
      </w:r>
      <w:r w:rsidR="00A94286">
        <w:rPr>
          <w:rFonts w:ascii="Arial" w:hAnsi="Arial" w:cs="Arial"/>
        </w:rPr>
        <w:t>ouži</w:t>
      </w:r>
      <w:r w:rsidR="00837764">
        <w:rPr>
          <w:rFonts w:ascii="Arial" w:hAnsi="Arial" w:cs="Arial"/>
        </w:rPr>
        <w:t>tá</w:t>
      </w:r>
      <w:r w:rsidR="00A94286">
        <w:rPr>
          <w:rFonts w:ascii="Arial" w:hAnsi="Arial" w:cs="Arial"/>
        </w:rPr>
        <w:t xml:space="preserve"> </w:t>
      </w:r>
      <w:r w:rsidR="00837764">
        <w:rPr>
          <w:rFonts w:ascii="Arial" w:hAnsi="Arial" w:cs="Arial"/>
        </w:rPr>
        <w:t>dlhá expozičná doba</w:t>
      </w:r>
      <w:r w:rsidR="00A94286">
        <w:rPr>
          <w:rFonts w:ascii="Arial" w:hAnsi="Arial" w:cs="Arial"/>
        </w:rPr>
        <w:t xml:space="preserve"> (1/8 s) a</w:t>
      </w:r>
      <w:r w:rsidR="000C29C2">
        <w:rPr>
          <w:rFonts w:ascii="Arial" w:hAnsi="Arial" w:cs="Arial"/>
        </w:rPr>
        <w:t> </w:t>
      </w:r>
      <w:r w:rsidR="00A94286">
        <w:rPr>
          <w:rFonts w:ascii="Arial" w:hAnsi="Arial" w:cs="Arial"/>
        </w:rPr>
        <w:t>statív</w:t>
      </w:r>
      <w:r w:rsidR="000C29C2">
        <w:rPr>
          <w:rFonts w:ascii="Arial" w:hAnsi="Arial" w:cs="Arial"/>
        </w:rPr>
        <w:t xml:space="preserve"> [10</w:t>
      </w:r>
      <w:r w:rsidR="000C29C2" w:rsidRPr="00122AD3">
        <w:rPr>
          <w:rFonts w:ascii="Arial" w:hAnsi="Arial" w:cs="Arial"/>
        </w:rPr>
        <w:t>]</w:t>
      </w:r>
      <w:r w:rsidR="00A94286">
        <w:rPr>
          <w:rFonts w:ascii="Arial" w:hAnsi="Arial" w:cs="Arial"/>
        </w:rPr>
        <w:t>.</w:t>
      </w:r>
      <w:r w:rsidR="00837764">
        <w:rPr>
          <w:rFonts w:ascii="Arial" w:hAnsi="Arial" w:cs="Arial"/>
        </w:rPr>
        <w:t xml:space="preserve"> Výsledok je na obr.4</w:t>
      </w:r>
      <w:r w:rsidR="00B60AB6">
        <w:rPr>
          <w:rFonts w:ascii="Arial" w:hAnsi="Arial" w:cs="Arial"/>
        </w:rPr>
        <w:t>.</w:t>
      </w:r>
    </w:p>
    <w:p w:rsidR="00B60AB6" w:rsidRDefault="00B60AB6" w:rsidP="00D82236">
      <w:pPr>
        <w:autoSpaceDE w:val="0"/>
        <w:autoSpaceDN w:val="0"/>
        <w:adjustRightInd w:val="0"/>
        <w:jc w:val="both"/>
        <w:rPr>
          <w:rFonts w:ascii="Arial" w:hAnsi="Arial" w:cs="Arial"/>
        </w:rPr>
      </w:pPr>
    </w:p>
    <w:p w:rsidR="00850B61" w:rsidRDefault="00CB23C0" w:rsidP="00B60AB6">
      <w:pPr>
        <w:autoSpaceDE w:val="0"/>
        <w:autoSpaceDN w:val="0"/>
        <w:adjustRightInd w:val="0"/>
        <w:jc w:val="center"/>
        <w:rPr>
          <w:rFonts w:ascii="Arial" w:hAnsi="Arial" w:cs="Arial"/>
        </w:rPr>
      </w:pPr>
      <w:r>
        <w:rPr>
          <w:rFonts w:ascii="Arial" w:hAnsi="Arial" w:cs="Arial"/>
          <w:noProof/>
        </w:rPr>
        <w:drawing>
          <wp:inline distT="0" distB="0" distL="0" distR="0">
            <wp:extent cx="5133975" cy="3422650"/>
            <wp:effectExtent l="19050" t="0" r="9525" b="0"/>
            <wp:docPr id="6" name="Obrázok 6" descr="Moths_attracted_by_flood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hs_attracted_by_floodlight"/>
                    <pic:cNvPicPr>
                      <a:picLocks noChangeAspect="1" noChangeArrowheads="1"/>
                    </pic:cNvPicPr>
                  </pic:nvPicPr>
                  <pic:blipFill>
                    <a:blip r:embed="rId13" cstate="print"/>
                    <a:srcRect/>
                    <a:stretch>
                      <a:fillRect/>
                    </a:stretch>
                  </pic:blipFill>
                  <pic:spPr bwMode="auto">
                    <a:xfrm>
                      <a:off x="0" y="0"/>
                      <a:ext cx="5133975" cy="3422650"/>
                    </a:xfrm>
                    <a:prstGeom prst="rect">
                      <a:avLst/>
                    </a:prstGeom>
                    <a:noFill/>
                    <a:ln w="9525">
                      <a:noFill/>
                      <a:miter lim="800000"/>
                      <a:headEnd/>
                      <a:tailEnd/>
                    </a:ln>
                  </pic:spPr>
                </pic:pic>
              </a:graphicData>
            </a:graphic>
          </wp:inline>
        </w:drawing>
      </w:r>
    </w:p>
    <w:p w:rsidR="00850B61" w:rsidRDefault="00B60AB6" w:rsidP="00B60AB6">
      <w:pPr>
        <w:autoSpaceDE w:val="0"/>
        <w:autoSpaceDN w:val="0"/>
        <w:adjustRightInd w:val="0"/>
        <w:jc w:val="center"/>
        <w:rPr>
          <w:rFonts w:ascii="Arial" w:hAnsi="Arial" w:cs="Arial"/>
        </w:rPr>
      </w:pPr>
      <w:r>
        <w:rPr>
          <w:rFonts w:ascii="Arial" w:hAnsi="Arial" w:cs="Arial"/>
        </w:rPr>
        <w:t>Obr.4. Mory krúžiace okolo lampy</w:t>
      </w:r>
    </w:p>
    <w:p w:rsidR="0015701D" w:rsidRDefault="0015701D" w:rsidP="00D82236">
      <w:pPr>
        <w:autoSpaceDE w:val="0"/>
        <w:autoSpaceDN w:val="0"/>
        <w:adjustRightInd w:val="0"/>
        <w:jc w:val="both"/>
        <w:rPr>
          <w:rFonts w:ascii="Arial" w:hAnsi="Arial" w:cs="Arial"/>
        </w:rPr>
      </w:pPr>
    </w:p>
    <w:p w:rsidR="0015701D" w:rsidRPr="00EB772D" w:rsidRDefault="0015701D" w:rsidP="00D82236">
      <w:pPr>
        <w:autoSpaceDE w:val="0"/>
        <w:autoSpaceDN w:val="0"/>
        <w:adjustRightInd w:val="0"/>
        <w:jc w:val="both"/>
        <w:rPr>
          <w:rFonts w:ascii="Arial" w:hAnsi="Arial" w:cs="Arial"/>
        </w:rPr>
      </w:pPr>
      <w:r>
        <w:rPr>
          <w:rFonts w:ascii="Arial" w:hAnsi="Arial" w:cs="Arial"/>
        </w:rPr>
        <w:t xml:space="preserve">Na obrázku vidíme typické tvary lietajúcich prútov, čo potvrdzuje uvedenú hypotézu. Autori neuvádzajú presne, o aký druh nočných motýľov ide, </w:t>
      </w:r>
      <w:r w:rsidR="00601D8F">
        <w:rPr>
          <w:rFonts w:ascii="Arial" w:hAnsi="Arial" w:cs="Arial"/>
        </w:rPr>
        <w:t>napriek tomu sa môžeme  pokúsiť o</w:t>
      </w:r>
      <w:r>
        <w:rPr>
          <w:rFonts w:ascii="Arial" w:hAnsi="Arial" w:cs="Arial"/>
        </w:rPr>
        <w:t xml:space="preserve"> kvantitatívne vyhodno</w:t>
      </w:r>
      <w:r w:rsidR="00601D8F">
        <w:rPr>
          <w:rFonts w:ascii="Arial" w:hAnsi="Arial" w:cs="Arial"/>
        </w:rPr>
        <w:t>tenie fotografie</w:t>
      </w:r>
      <w:r>
        <w:rPr>
          <w:rFonts w:ascii="Arial" w:hAnsi="Arial" w:cs="Arial"/>
        </w:rPr>
        <w:t>.</w:t>
      </w:r>
      <w:r w:rsidR="00601D8F">
        <w:rPr>
          <w:rFonts w:ascii="Arial" w:hAnsi="Arial" w:cs="Arial"/>
        </w:rPr>
        <w:t xml:space="preserve"> Priemerný počet plutiev u prútov je 10</w:t>
      </w:r>
      <w:r w:rsidR="00EB772D">
        <w:rPr>
          <w:rFonts w:ascii="Arial" w:hAnsi="Arial" w:cs="Arial"/>
        </w:rPr>
        <w:t xml:space="preserve">, čo pri expozícii 1/8 s znamená frekvenciu mávania </w:t>
      </w:r>
      <w:r w:rsidR="00EB772D" w:rsidRPr="00EB772D">
        <w:rPr>
          <w:rFonts w:ascii="Arial" w:hAnsi="Arial" w:cs="Arial"/>
        </w:rPr>
        <w:t xml:space="preserve">krídiel hmyzu okolo 80 Hz. Typickým predstaviteľom nočných motýľov je lišaj </w:t>
      </w:r>
      <w:r w:rsidRPr="00EB772D">
        <w:rPr>
          <w:rFonts w:ascii="Arial" w:hAnsi="Arial" w:cs="Arial"/>
        </w:rPr>
        <w:t xml:space="preserve"> </w:t>
      </w:r>
      <w:r w:rsidR="00EB772D" w:rsidRPr="00EB772D">
        <w:rPr>
          <w:rFonts w:ascii="Arial" w:hAnsi="Arial" w:cs="Arial"/>
        </w:rPr>
        <w:t>marinkový [11]</w:t>
      </w:r>
      <w:r w:rsidR="00EB772D">
        <w:rPr>
          <w:rFonts w:ascii="Arial" w:hAnsi="Arial" w:cs="Arial"/>
        </w:rPr>
        <w:t>. Má</w:t>
      </w:r>
      <w:r w:rsidR="00EB772D" w:rsidRPr="00EB772D">
        <w:rPr>
          <w:rFonts w:ascii="Arial" w:hAnsi="Arial" w:cs="Arial"/>
        </w:rPr>
        <w:t xml:space="preserve"> rozpätie krídel 5,4 cm a dosiahne rýchlosť 18 km za hodinu</w:t>
      </w:r>
      <w:r w:rsidR="00EB772D">
        <w:rPr>
          <w:rFonts w:ascii="Arial" w:hAnsi="Arial" w:cs="Arial"/>
        </w:rPr>
        <w:t>, pričom</w:t>
      </w:r>
      <w:r w:rsidR="00EB772D" w:rsidRPr="00EB772D">
        <w:rPr>
          <w:rFonts w:ascii="Arial" w:hAnsi="Arial" w:cs="Arial"/>
        </w:rPr>
        <w:t xml:space="preserve"> zakýva</w:t>
      </w:r>
      <w:r w:rsidR="00EB772D">
        <w:rPr>
          <w:rFonts w:ascii="Arial" w:hAnsi="Arial" w:cs="Arial"/>
        </w:rPr>
        <w:t xml:space="preserve"> krídlami až 85 krát za sekundu.</w:t>
      </w:r>
      <w:r w:rsidR="00EB772D" w:rsidRPr="00EB772D">
        <w:rPr>
          <w:rFonts w:ascii="Arial" w:hAnsi="Arial" w:cs="Arial"/>
        </w:rPr>
        <w:t xml:space="preserve"> </w:t>
      </w:r>
      <w:r w:rsidR="00EB772D">
        <w:rPr>
          <w:rFonts w:ascii="Arial" w:hAnsi="Arial" w:cs="Arial"/>
        </w:rPr>
        <w:t xml:space="preserve">Uvedené údaje sú v dobrom súhlase s hodnotou 80 Hz. </w:t>
      </w:r>
      <w:r w:rsidR="00B71E80">
        <w:rPr>
          <w:rFonts w:ascii="Arial" w:hAnsi="Arial" w:cs="Arial"/>
        </w:rPr>
        <w:t xml:space="preserve">Rôzne druhy hmyzu majú frekvenciu kmitania krídiel 10 – 250 Hz, ba niektoré malé druhy dosahujú až 1000 Hz. Rýchlosť letu je </w:t>
      </w:r>
      <w:r w:rsidR="00B71E80" w:rsidRPr="00B71E80">
        <w:rPr>
          <w:rFonts w:ascii="Arial" w:hAnsi="Arial" w:cs="Arial"/>
        </w:rPr>
        <w:t xml:space="preserve">obvykle  </w:t>
      </w:r>
      <w:r w:rsidR="00B71E80">
        <w:rPr>
          <w:rStyle w:val="longtext"/>
          <w:rFonts w:ascii="Arial" w:hAnsi="Arial" w:cs="Arial"/>
          <w:shd w:val="clear" w:color="auto" w:fill="FFFFFF"/>
        </w:rPr>
        <w:t>0,5 m/</w:t>
      </w:r>
      <w:r w:rsidR="00B71E80" w:rsidRPr="00B71E80">
        <w:rPr>
          <w:rStyle w:val="longtext"/>
          <w:rFonts w:ascii="Arial" w:hAnsi="Arial" w:cs="Arial"/>
          <w:shd w:val="clear" w:color="auto" w:fill="FFFFFF"/>
        </w:rPr>
        <w:t>s a</w:t>
      </w:r>
      <w:r w:rsidR="00B71E80">
        <w:rPr>
          <w:rStyle w:val="longtext"/>
          <w:rFonts w:ascii="Arial" w:hAnsi="Arial" w:cs="Arial"/>
          <w:shd w:val="clear" w:color="auto" w:fill="FFFFFF"/>
        </w:rPr>
        <w:t>ž 7 m/</w:t>
      </w:r>
      <w:r w:rsidR="00B71E80" w:rsidRPr="00B71E80">
        <w:rPr>
          <w:rStyle w:val="longtext"/>
          <w:rFonts w:ascii="Arial" w:hAnsi="Arial" w:cs="Arial"/>
          <w:shd w:val="clear" w:color="auto" w:fill="FFFFFF"/>
        </w:rPr>
        <w:t>s</w:t>
      </w:r>
      <w:r w:rsidR="00B71E80">
        <w:rPr>
          <w:rStyle w:val="longtext"/>
          <w:rFonts w:ascii="Arial" w:hAnsi="Arial" w:cs="Arial"/>
          <w:shd w:val="clear" w:color="auto" w:fill="FFFFFF"/>
        </w:rPr>
        <w:t xml:space="preserve">. Treba si uvedomiť, že let nemusí byť úplne rovnomerný, podobne ako pohyb plavca plávajúceho štýlom motýlik. </w:t>
      </w:r>
    </w:p>
    <w:p w:rsidR="00CA4435" w:rsidRDefault="00EB772D" w:rsidP="008C1AAE">
      <w:pPr>
        <w:pStyle w:val="Normlnywebov"/>
        <w:spacing w:before="0" w:beforeAutospacing="0" w:after="0" w:afterAutospacing="0"/>
        <w:jc w:val="both"/>
        <w:rPr>
          <w:rFonts w:ascii="Arial" w:hAnsi="Arial" w:cs="Arial"/>
        </w:rPr>
      </w:pPr>
      <w:r>
        <w:rPr>
          <w:rFonts w:ascii="Arial" w:hAnsi="Arial" w:cs="Arial"/>
        </w:rPr>
        <w:t>Veľmi často zachytia lietajúce prúty bezpečnostné videokamery. Tieto kamery sú určené na monitorovanie priestorov proti narušiteľom, teda snímajú statický obraz (kým sa niečo nedeje) a majú z úsporných d</w:t>
      </w:r>
      <w:r w:rsidR="00850B49">
        <w:rPr>
          <w:rFonts w:ascii="Arial" w:hAnsi="Arial" w:cs="Arial"/>
        </w:rPr>
        <w:t>ôvodov zníženú frekvenciu snímok</w:t>
      </w:r>
      <w:r>
        <w:rPr>
          <w:rFonts w:ascii="Arial" w:hAnsi="Arial" w:cs="Arial"/>
        </w:rPr>
        <w:t xml:space="preserve">. V noci a pri zlých svetelných podmienkach </w:t>
      </w:r>
      <w:r w:rsidR="00850B49">
        <w:rPr>
          <w:rFonts w:ascii="Arial" w:hAnsi="Arial" w:cs="Arial"/>
        </w:rPr>
        <w:t>je doba expozície každého snímk</w:t>
      </w:r>
      <w:r>
        <w:rPr>
          <w:rFonts w:ascii="Arial" w:hAnsi="Arial" w:cs="Arial"/>
        </w:rPr>
        <w:t xml:space="preserve">u dostatočne dlhá. Takže sú vytvorené priaznivé podmienky pre zaznamenanie lietajúcich prútov. </w:t>
      </w:r>
      <w:r w:rsidR="00850B49">
        <w:rPr>
          <w:rFonts w:ascii="Arial" w:hAnsi="Arial" w:cs="Arial"/>
        </w:rPr>
        <w:t>Obmedzený priestor, veľmi často interiér, limituje odhad veľkosti prútov na desiatky cm, maximálne na metre.</w:t>
      </w:r>
      <w:r w:rsidR="002A2FD8">
        <w:rPr>
          <w:rFonts w:ascii="Arial" w:hAnsi="Arial" w:cs="Arial"/>
        </w:rPr>
        <w:t xml:space="preserve"> Pri získavaní jednotlivých snímkov z videozáznamu treba mať na pamäti, že videokamera spravidla zaznamenáva 50 polsnímkov za sekundu. Pri fotografiách zase štrbinová uzávierka spôsobuje deformáciu tvaru obrazu pohybujúcich sa predmetov.</w:t>
      </w:r>
      <w:r w:rsidR="00850B49">
        <w:rPr>
          <w:rFonts w:ascii="Arial" w:hAnsi="Arial" w:cs="Arial"/>
        </w:rPr>
        <w:t xml:space="preserve"> </w:t>
      </w:r>
    </w:p>
    <w:p w:rsidR="00850B49" w:rsidRDefault="002A2FD8" w:rsidP="008C1AAE">
      <w:pPr>
        <w:pStyle w:val="Normlnywebov"/>
        <w:spacing w:before="0" w:beforeAutospacing="0" w:after="0" w:afterAutospacing="0"/>
        <w:jc w:val="both"/>
        <w:rPr>
          <w:rFonts w:ascii="Arial" w:hAnsi="Arial" w:cs="Arial"/>
        </w:rPr>
      </w:pPr>
      <w:r>
        <w:rPr>
          <w:rFonts w:ascii="Arial" w:hAnsi="Arial" w:cs="Arial"/>
        </w:rPr>
        <w:t>Na druhej strane, videá</w:t>
      </w:r>
      <w:r w:rsidR="00850B49">
        <w:rPr>
          <w:rFonts w:ascii="Arial" w:hAnsi="Arial" w:cs="Arial"/>
        </w:rPr>
        <w:t xml:space="preserve"> vo voľnej prírode,</w:t>
      </w:r>
      <w:r w:rsidR="00363404">
        <w:rPr>
          <w:rFonts w:ascii="Arial" w:hAnsi="Arial" w:cs="Arial"/>
        </w:rPr>
        <w:t xml:space="preserve"> </w:t>
      </w:r>
      <w:r>
        <w:rPr>
          <w:rFonts w:ascii="Arial" w:hAnsi="Arial" w:cs="Arial"/>
        </w:rPr>
        <w:t>záznamy</w:t>
      </w:r>
      <w:r w:rsidR="00850B49">
        <w:rPr>
          <w:rFonts w:ascii="Arial" w:hAnsi="Arial" w:cs="Arial"/>
        </w:rPr>
        <w:t xml:space="preserve"> letiskových kamier a televízie sú často interpretované </w:t>
      </w:r>
      <w:r w:rsidR="003A7D02">
        <w:rPr>
          <w:rFonts w:ascii="Arial" w:hAnsi="Arial" w:cs="Arial"/>
        </w:rPr>
        <w:t xml:space="preserve">ufológmi </w:t>
      </w:r>
      <w:r w:rsidR="00850B49">
        <w:rPr>
          <w:rFonts w:ascii="Arial" w:hAnsi="Arial" w:cs="Arial"/>
        </w:rPr>
        <w:t>s</w:t>
      </w:r>
      <w:r w:rsidR="003A7D02">
        <w:rPr>
          <w:rFonts w:ascii="Arial" w:hAnsi="Arial" w:cs="Arial"/>
        </w:rPr>
        <w:t xml:space="preserve"> veľmi</w:t>
      </w:r>
      <w:r w:rsidR="00850B49">
        <w:rPr>
          <w:rFonts w:ascii="Arial" w:hAnsi="Arial" w:cs="Arial"/>
        </w:rPr>
        <w:t> veľkou chybou: 100 – 1000 x nadsadená vzdialenosť, a tým aj veľkosť a rýchlosť lietajúcich prútov. Napr. v reportáži [5]</w:t>
      </w:r>
      <w:r w:rsidR="003A7D02">
        <w:rPr>
          <w:rFonts w:ascii="Arial" w:hAnsi="Arial" w:cs="Arial"/>
        </w:rPr>
        <w:t xml:space="preserve"> autor interpretuje dĺžku prútu ako 33 stôp (10 m) a jeho rýchlosť odhaduje dokonca na 6700 míľ za hodinu (10800 km/h)</w:t>
      </w:r>
      <w:r>
        <w:rPr>
          <w:rFonts w:ascii="Arial" w:hAnsi="Arial" w:cs="Arial"/>
        </w:rPr>
        <w:t>.</w:t>
      </w:r>
    </w:p>
    <w:p w:rsidR="00363404" w:rsidRDefault="00363404" w:rsidP="008C1AAE">
      <w:pPr>
        <w:pStyle w:val="Normlnywebov"/>
        <w:spacing w:before="0" w:beforeAutospacing="0" w:after="0" w:afterAutospacing="0"/>
        <w:jc w:val="both"/>
        <w:rPr>
          <w:rFonts w:ascii="Arial" w:hAnsi="Arial" w:cs="Arial"/>
        </w:rPr>
      </w:pPr>
    </w:p>
    <w:p w:rsidR="00B71E80" w:rsidRDefault="00B71E80" w:rsidP="008C1AAE">
      <w:pPr>
        <w:pStyle w:val="Normlnywebov"/>
        <w:spacing w:before="0" w:beforeAutospacing="0" w:after="0" w:afterAutospacing="0"/>
        <w:jc w:val="both"/>
        <w:rPr>
          <w:rFonts w:ascii="Arial" w:hAnsi="Arial" w:cs="Arial"/>
        </w:rPr>
      </w:pPr>
    </w:p>
    <w:p w:rsidR="003E708C" w:rsidRDefault="003E708C">
      <w:pPr>
        <w:jc w:val="both"/>
        <w:rPr>
          <w:rFonts w:ascii="Arial" w:hAnsi="Arial" w:cs="Arial"/>
        </w:rPr>
      </w:pPr>
    </w:p>
    <w:p w:rsidR="003E708C" w:rsidRDefault="003E708C">
      <w:pPr>
        <w:jc w:val="both"/>
        <w:rPr>
          <w:rFonts w:ascii="Arial" w:hAnsi="Arial" w:cs="Arial"/>
          <w:b/>
        </w:rPr>
      </w:pPr>
      <w:r>
        <w:rPr>
          <w:rFonts w:ascii="Arial" w:hAnsi="Arial" w:cs="Arial"/>
          <w:b/>
        </w:rPr>
        <w:lastRenderedPageBreak/>
        <w:t>Záver</w:t>
      </w:r>
    </w:p>
    <w:p w:rsidR="003E708C" w:rsidRDefault="003E708C">
      <w:pPr>
        <w:jc w:val="both"/>
        <w:rPr>
          <w:rFonts w:ascii="Arial" w:hAnsi="Arial" w:cs="Arial"/>
        </w:rPr>
      </w:pPr>
      <w:r>
        <w:rPr>
          <w:rFonts w:ascii="Arial" w:hAnsi="Arial" w:cs="Arial"/>
        </w:rPr>
        <w:t>V</w:t>
      </w:r>
      <w:r w:rsidR="002B66AB">
        <w:rPr>
          <w:rFonts w:ascii="Arial" w:hAnsi="Arial" w:cs="Arial"/>
        </w:rPr>
        <w:t> </w:t>
      </w:r>
      <w:r>
        <w:rPr>
          <w:rFonts w:ascii="Arial" w:hAnsi="Arial" w:cs="Arial"/>
        </w:rPr>
        <w:t>p</w:t>
      </w:r>
      <w:r w:rsidR="002B66AB">
        <w:rPr>
          <w:rFonts w:ascii="Arial" w:hAnsi="Arial" w:cs="Arial"/>
        </w:rPr>
        <w:t>ríspevku sme ukázali</w:t>
      </w:r>
      <w:r w:rsidR="000C0915">
        <w:rPr>
          <w:rFonts w:ascii="Arial" w:hAnsi="Arial" w:cs="Arial"/>
        </w:rPr>
        <w:t>, ako možno na základe fyzikálnych poznatkov dostupných študentom stredných, resp. vysokých škôl jednoducho vysvetliť niektoré „paranormálne“ javy. Študentov možno motivovať tým, že sa pokúsia sami zachytiť na video, resp. fotoaparát podobné javy. Môžu sa pokúsiť zachytiť pohyb hmyzu rôznymi rýchlosťami videokamery, a prehrávať si ho v spomalenom režime, analyzovať jednotlivé fázy kmitania krídiel. Je možné pokúsiť sa naaranžovať fotografie, resp. videá sugerujúce nesprávny rozmer snímaného objektu (napr. polmetrová mucha lezúca po kostolnej veži).</w:t>
      </w:r>
      <w:r w:rsidR="00F62518">
        <w:rPr>
          <w:rFonts w:ascii="Arial" w:hAnsi="Arial" w:cs="Arial"/>
        </w:rPr>
        <w:t xml:space="preserve"> Pre</w:t>
      </w:r>
      <w:r w:rsidR="000C0915">
        <w:rPr>
          <w:rFonts w:ascii="Arial" w:hAnsi="Arial" w:cs="Arial"/>
        </w:rPr>
        <w:t xml:space="preserve"> študentov je takéto spestrenie vyučovania veľmi vítané, sami z vlastnej iniciatívy vyhľadávajú na internete ďalšie informácie a rozvíjajú navrhnutú tému. </w:t>
      </w:r>
    </w:p>
    <w:p w:rsidR="000C0915" w:rsidRDefault="000C0915">
      <w:pPr>
        <w:jc w:val="both"/>
        <w:rPr>
          <w:rFonts w:ascii="Arial" w:hAnsi="Arial" w:cs="Arial"/>
        </w:rPr>
      </w:pPr>
    </w:p>
    <w:p w:rsidR="003E708C" w:rsidRDefault="003E708C">
      <w:pPr>
        <w:jc w:val="both"/>
        <w:rPr>
          <w:rFonts w:ascii="Arial" w:hAnsi="Arial" w:cs="Arial"/>
          <w:b/>
        </w:rPr>
      </w:pPr>
      <w:r>
        <w:rPr>
          <w:rFonts w:ascii="Arial" w:hAnsi="Arial" w:cs="Arial"/>
          <w:b/>
        </w:rPr>
        <w:t>Literatúra</w:t>
      </w:r>
    </w:p>
    <w:p w:rsidR="00743DCA" w:rsidRPr="00783AA9" w:rsidRDefault="00743DCA">
      <w:pPr>
        <w:jc w:val="both"/>
        <w:rPr>
          <w:rFonts w:ascii="Arial" w:hAnsi="Arial" w:cs="Arial"/>
        </w:rPr>
      </w:pPr>
    </w:p>
    <w:p w:rsidR="00743DCA" w:rsidRPr="00783AA9" w:rsidRDefault="00743DCA" w:rsidP="00877DB8">
      <w:pPr>
        <w:jc w:val="both"/>
        <w:rPr>
          <w:rFonts w:ascii="Arial" w:hAnsi="Arial" w:cs="Arial"/>
        </w:rPr>
      </w:pPr>
      <w:r w:rsidRPr="00783AA9">
        <w:rPr>
          <w:rFonts w:ascii="Arial" w:hAnsi="Arial" w:cs="Arial"/>
        </w:rPr>
        <w:t xml:space="preserve">[1] </w:t>
      </w:r>
      <w:r w:rsidR="004B0097">
        <w:rPr>
          <w:rFonts w:ascii="Arial" w:hAnsi="Arial" w:cs="Arial"/>
        </w:rPr>
        <w:t xml:space="preserve">Dostupné na: &lt; </w:t>
      </w:r>
      <w:hyperlink r:id="rId14" w:history="1">
        <w:r w:rsidRPr="00783AA9">
          <w:rPr>
            <w:rStyle w:val="Hypertextovprepojenie"/>
            <w:rFonts w:ascii="Arial" w:hAnsi="Arial" w:cs="Arial"/>
          </w:rPr>
          <w:t>http://www.roswellrods.com/pre.html</w:t>
        </w:r>
      </w:hyperlink>
      <w:r w:rsidRPr="00783AA9">
        <w:rPr>
          <w:rFonts w:ascii="Arial" w:hAnsi="Arial" w:cs="Arial"/>
        </w:rPr>
        <w:t xml:space="preserve"> </w:t>
      </w:r>
      <w:r w:rsidR="004B0097">
        <w:rPr>
          <w:rFonts w:ascii="Arial" w:hAnsi="Arial" w:cs="Arial"/>
        </w:rPr>
        <w:t>&gt;</w:t>
      </w:r>
      <w:r w:rsidRPr="00783AA9">
        <w:rPr>
          <w:rFonts w:ascii="Arial" w:hAnsi="Arial" w:cs="Arial"/>
        </w:rPr>
        <w:t xml:space="preserve"> </w:t>
      </w:r>
    </w:p>
    <w:p w:rsidR="00743DCA" w:rsidRDefault="00783AA9" w:rsidP="00877DB8">
      <w:pPr>
        <w:jc w:val="both"/>
        <w:rPr>
          <w:rFonts w:ascii="Arial" w:hAnsi="Arial" w:cs="Arial"/>
        </w:rPr>
      </w:pPr>
      <w:r w:rsidRPr="00783AA9">
        <w:rPr>
          <w:rFonts w:ascii="Arial" w:hAnsi="Arial" w:cs="Arial"/>
        </w:rPr>
        <w:t xml:space="preserve">[2] </w:t>
      </w:r>
      <w:r w:rsidR="004B0097">
        <w:rPr>
          <w:rFonts w:ascii="Arial" w:hAnsi="Arial" w:cs="Arial"/>
        </w:rPr>
        <w:t xml:space="preserve">Dostupné na: &lt; </w:t>
      </w:r>
      <w:hyperlink r:id="rId15" w:history="1">
        <w:r w:rsidRPr="00783AA9">
          <w:rPr>
            <w:rStyle w:val="Hypertextovprepojenie"/>
            <w:rFonts w:ascii="Arial" w:hAnsi="Arial" w:cs="Arial"/>
          </w:rPr>
          <w:t>http://www.assap.org/newsite/articles/Flying%20rods.html</w:t>
        </w:r>
      </w:hyperlink>
      <w:r>
        <w:rPr>
          <w:rFonts w:ascii="Arial" w:hAnsi="Arial" w:cs="Arial"/>
        </w:rPr>
        <w:t xml:space="preserve"> </w:t>
      </w:r>
      <w:r w:rsidR="004B0097">
        <w:rPr>
          <w:rFonts w:ascii="Arial" w:hAnsi="Arial" w:cs="Arial"/>
        </w:rPr>
        <w:t>&gt;</w:t>
      </w:r>
      <w:r>
        <w:rPr>
          <w:rFonts w:ascii="Arial" w:hAnsi="Arial" w:cs="Arial"/>
        </w:rPr>
        <w:t xml:space="preserve"> </w:t>
      </w:r>
    </w:p>
    <w:p w:rsidR="00877DB8" w:rsidRPr="00BE55B1" w:rsidRDefault="00877DB8" w:rsidP="00877DB8">
      <w:pPr>
        <w:pStyle w:val="Normlnywebov"/>
        <w:spacing w:before="0" w:beforeAutospacing="0" w:after="0" w:afterAutospacing="0"/>
        <w:rPr>
          <w:rFonts w:ascii="Arial" w:hAnsi="Arial" w:cs="Arial"/>
        </w:rPr>
      </w:pPr>
      <w:r>
        <w:rPr>
          <w:rFonts w:ascii="Arial" w:hAnsi="Arial" w:cs="Arial"/>
        </w:rPr>
        <w:t>[3</w:t>
      </w:r>
      <w:r w:rsidRPr="00783AA9">
        <w:rPr>
          <w:rFonts w:ascii="Arial" w:hAnsi="Arial" w:cs="Arial"/>
        </w:rPr>
        <w:t>]</w:t>
      </w:r>
      <w:r>
        <w:rPr>
          <w:rFonts w:ascii="Arial" w:hAnsi="Arial" w:cs="Arial"/>
        </w:rPr>
        <w:t xml:space="preserve"> </w:t>
      </w:r>
      <w:r w:rsidRPr="00877DB8">
        <w:rPr>
          <w:rFonts w:ascii="Arial" w:hAnsi="Arial" w:cs="Arial"/>
          <w:bCs/>
          <w:kern w:val="36"/>
        </w:rPr>
        <w:t xml:space="preserve">Skyfish - Flying rods ufo </w:t>
      </w:r>
      <w:r>
        <w:rPr>
          <w:rFonts w:ascii="Arial" w:hAnsi="Arial" w:cs="Arial"/>
        </w:rPr>
        <w:t xml:space="preserve">Dostupné na: &lt; </w:t>
      </w:r>
      <w:hyperlink r:id="rId16" w:history="1">
        <w:r w:rsidRPr="00315521">
          <w:rPr>
            <w:rStyle w:val="Hypertextovprepojenie"/>
            <w:rFonts w:ascii="Arial" w:hAnsi="Arial" w:cs="Arial"/>
          </w:rPr>
          <w:t>http://www.youtube.com/watch? v=amnNgX RKvo</w:t>
        </w:r>
      </w:hyperlink>
      <w:r>
        <w:rPr>
          <w:rFonts w:ascii="Arial" w:hAnsi="Arial" w:cs="Arial"/>
        </w:rPr>
        <w:t xml:space="preserve"> &gt;</w:t>
      </w:r>
    </w:p>
    <w:p w:rsidR="00877DB8" w:rsidRDefault="00877DB8" w:rsidP="00877DB8">
      <w:pPr>
        <w:pStyle w:val="Normlnywebov"/>
        <w:spacing w:before="0" w:beforeAutospacing="0" w:after="0" w:afterAutospacing="0"/>
        <w:jc w:val="both"/>
        <w:rPr>
          <w:rFonts w:ascii="Arial" w:hAnsi="Arial" w:cs="Arial"/>
        </w:rPr>
      </w:pPr>
      <w:r w:rsidRPr="00783AA9">
        <w:rPr>
          <w:rFonts w:ascii="Arial" w:hAnsi="Arial" w:cs="Arial"/>
        </w:rPr>
        <w:t>[</w:t>
      </w:r>
      <w:r>
        <w:rPr>
          <w:rFonts w:ascii="Arial" w:hAnsi="Arial" w:cs="Arial"/>
        </w:rPr>
        <w:t>4</w:t>
      </w:r>
      <w:r w:rsidRPr="00783AA9">
        <w:rPr>
          <w:rFonts w:ascii="Arial" w:hAnsi="Arial" w:cs="Arial"/>
        </w:rPr>
        <w:t>]</w:t>
      </w:r>
      <w:r>
        <w:rPr>
          <w:rFonts w:ascii="Arial" w:hAnsi="Arial" w:cs="Arial"/>
        </w:rPr>
        <w:t xml:space="preserve"> </w:t>
      </w:r>
      <w:r w:rsidRPr="00BE55B1">
        <w:rPr>
          <w:rFonts w:ascii="Arial" w:hAnsi="Arial" w:cs="Arial"/>
          <w:bCs/>
          <w:kern w:val="36"/>
        </w:rPr>
        <w:t>UFO ALIEN flying Rods DOCUMENT</w:t>
      </w:r>
      <w:r>
        <w:rPr>
          <w:rFonts w:ascii="Arial" w:hAnsi="Arial" w:cs="Arial"/>
          <w:bCs/>
          <w:kern w:val="36"/>
        </w:rPr>
        <w:t>A</w:t>
      </w:r>
      <w:r w:rsidRPr="00BE55B1">
        <w:rPr>
          <w:rFonts w:ascii="Arial" w:hAnsi="Arial" w:cs="Arial"/>
          <w:bCs/>
          <w:kern w:val="36"/>
        </w:rPr>
        <w:t>RY Part 1 Of 5 Dostupné na</w:t>
      </w:r>
      <w:r>
        <w:rPr>
          <w:rFonts w:ascii="Arial" w:hAnsi="Arial" w:cs="Arial"/>
        </w:rPr>
        <w:t xml:space="preserve">: &lt; </w:t>
      </w:r>
      <w:hyperlink w:history="1">
        <w:r w:rsidRPr="00315521">
          <w:rPr>
            <w:rStyle w:val="Hypertextovprepojenie"/>
            <w:rFonts w:ascii="Arial" w:hAnsi="Arial" w:cs="Arial"/>
          </w:rPr>
          <w:t>http://www.you tube.com/watch?v=jifeAMnMuL0</w:t>
        </w:r>
      </w:hyperlink>
      <w:r>
        <w:rPr>
          <w:rFonts w:ascii="Arial" w:hAnsi="Arial" w:cs="Arial"/>
        </w:rPr>
        <w:t xml:space="preserve"> &gt;</w:t>
      </w:r>
    </w:p>
    <w:p w:rsidR="004B0097" w:rsidRDefault="004B0097" w:rsidP="00877DB8">
      <w:pPr>
        <w:pStyle w:val="Normlnywebov"/>
        <w:spacing w:before="0" w:beforeAutospacing="0" w:after="0" w:afterAutospacing="0"/>
        <w:rPr>
          <w:rFonts w:ascii="Arial" w:hAnsi="Arial" w:cs="Arial"/>
        </w:rPr>
      </w:pPr>
      <w:r>
        <w:rPr>
          <w:rFonts w:ascii="Arial" w:hAnsi="Arial" w:cs="Arial"/>
        </w:rPr>
        <w:t>[</w:t>
      </w:r>
      <w:r w:rsidR="00877DB8">
        <w:rPr>
          <w:rFonts w:ascii="Arial" w:hAnsi="Arial" w:cs="Arial"/>
        </w:rPr>
        <w:t>5</w:t>
      </w:r>
      <w:r>
        <w:rPr>
          <w:rFonts w:ascii="Arial" w:hAnsi="Arial" w:cs="Arial"/>
        </w:rPr>
        <w:t xml:space="preserve">] </w:t>
      </w:r>
      <w:r w:rsidRPr="008443B4">
        <w:rPr>
          <w:rFonts w:ascii="Arial" w:hAnsi="Arial" w:cs="Arial"/>
          <w:bCs/>
          <w:color w:val="333333"/>
          <w:spacing w:val="-5"/>
          <w:kern w:val="36"/>
        </w:rPr>
        <w:t>Aliens, UFO'S And Interdimensional Life Raising Eden Part 31</w:t>
      </w:r>
      <w:r>
        <w:rPr>
          <w:rFonts w:ascii="Arial" w:hAnsi="Arial" w:cs="Arial"/>
          <w:bCs/>
          <w:color w:val="333333"/>
          <w:spacing w:val="-5"/>
          <w:kern w:val="36"/>
        </w:rPr>
        <w:t>.</w:t>
      </w:r>
      <w:r w:rsidRPr="008443B4">
        <w:rPr>
          <w:rFonts w:ascii="Arial" w:hAnsi="Arial" w:cs="Arial"/>
          <w:bCs/>
          <w:color w:val="333333"/>
          <w:spacing w:val="-5"/>
          <w:kern w:val="36"/>
        </w:rPr>
        <w:t xml:space="preserve">  </w:t>
      </w:r>
      <w:r>
        <w:rPr>
          <w:rFonts w:ascii="Arial" w:hAnsi="Arial" w:cs="Arial"/>
        </w:rPr>
        <w:t xml:space="preserve">Dostupné na: &lt; </w:t>
      </w:r>
      <w:hyperlink w:history="1">
        <w:r w:rsidRPr="00315521">
          <w:rPr>
            <w:rStyle w:val="Hypertextovprepojenie"/>
            <w:rFonts w:ascii="Arial" w:hAnsi="Arial" w:cs="Arial"/>
          </w:rPr>
          <w:t>http://ww w.youtube.com /watch?v=jXPoXCuutdk</w:t>
        </w:r>
      </w:hyperlink>
      <w:r w:rsidRPr="008443B4">
        <w:rPr>
          <w:rFonts w:ascii="Arial" w:hAnsi="Arial" w:cs="Arial"/>
        </w:rPr>
        <w:t xml:space="preserve"> </w:t>
      </w:r>
      <w:r>
        <w:rPr>
          <w:rFonts w:ascii="Arial" w:hAnsi="Arial" w:cs="Arial"/>
        </w:rPr>
        <w:t>&gt;</w:t>
      </w:r>
    </w:p>
    <w:p w:rsidR="008B1B24" w:rsidRDefault="00877DB8" w:rsidP="00877DB8">
      <w:pPr>
        <w:jc w:val="both"/>
        <w:rPr>
          <w:rFonts w:ascii="Arial" w:hAnsi="Arial" w:cs="Arial"/>
        </w:rPr>
      </w:pPr>
      <w:r>
        <w:rPr>
          <w:rFonts w:ascii="Arial" w:hAnsi="Arial" w:cs="Arial"/>
        </w:rPr>
        <w:t>[6</w:t>
      </w:r>
      <w:r w:rsidR="00E326DC">
        <w:rPr>
          <w:rFonts w:ascii="Arial" w:hAnsi="Arial" w:cs="Arial"/>
        </w:rPr>
        <w:t xml:space="preserve">] </w:t>
      </w:r>
      <w:r w:rsidR="00F1128C">
        <w:rPr>
          <w:rFonts w:ascii="Arial" w:hAnsi="Arial" w:cs="Arial"/>
        </w:rPr>
        <w:t xml:space="preserve">Dostupné na:&lt; </w:t>
      </w:r>
      <w:hyperlink r:id="rId17" w:history="1">
        <w:r w:rsidR="00A21A41" w:rsidRPr="00315521">
          <w:rPr>
            <w:rStyle w:val="Hypertextovprepojenie"/>
            <w:rFonts w:ascii="Arial" w:hAnsi="Arial" w:cs="Arial"/>
          </w:rPr>
          <w:t>http://s200.photobucket.com/albums/aa202/DrkDrgn61/Wierd%202/</w:t>
        </w:r>
      </w:hyperlink>
      <w:r w:rsidR="00F1128C">
        <w:rPr>
          <w:rFonts w:ascii="Arial" w:hAnsi="Arial" w:cs="Arial"/>
        </w:rPr>
        <w:t xml:space="preserve"> &gt;</w:t>
      </w:r>
    </w:p>
    <w:p w:rsidR="00E326DC" w:rsidRPr="00743DCA" w:rsidRDefault="00F1128C" w:rsidP="00877DB8">
      <w:pPr>
        <w:jc w:val="both"/>
        <w:rPr>
          <w:rFonts w:ascii="Arial" w:hAnsi="Arial" w:cs="Arial"/>
          <w:b/>
        </w:rPr>
      </w:pPr>
      <w:r>
        <w:rPr>
          <w:rFonts w:ascii="Arial" w:hAnsi="Arial" w:cs="Arial"/>
        </w:rPr>
        <w:t xml:space="preserve">[7] Dostupné na:&lt; </w:t>
      </w:r>
      <w:hyperlink r:id="rId18" w:history="1">
        <w:r w:rsidR="00E326DC" w:rsidRPr="00141C2D">
          <w:rPr>
            <w:rStyle w:val="Hypertextovprepojenie"/>
            <w:rFonts w:ascii="Arial" w:hAnsi="Arial" w:cs="Arial"/>
          </w:rPr>
          <w:t>http://www.rense.com/general36/rodsbb.htm</w:t>
        </w:r>
      </w:hyperlink>
      <w:r w:rsidR="00877DB8">
        <w:rPr>
          <w:rFonts w:ascii="Arial" w:hAnsi="Arial" w:cs="Arial"/>
        </w:rPr>
        <w:t xml:space="preserve"> &gt;</w:t>
      </w:r>
    </w:p>
    <w:p w:rsidR="00122AD3" w:rsidRDefault="00122AD3" w:rsidP="00122AD3">
      <w:pPr>
        <w:rPr>
          <w:rFonts w:ascii="Arial" w:hAnsi="Arial" w:cs="Arial"/>
        </w:rPr>
      </w:pPr>
      <w:r>
        <w:rPr>
          <w:rFonts w:ascii="Arial" w:hAnsi="Arial" w:cs="Arial"/>
        </w:rPr>
        <w:t xml:space="preserve">[8] </w:t>
      </w:r>
      <w:r w:rsidRPr="00122AD3">
        <w:rPr>
          <w:rFonts w:ascii="Arial" w:hAnsi="Arial" w:cs="Arial"/>
          <w:bCs/>
          <w:kern w:val="36"/>
        </w:rPr>
        <w:t>The possible truth about Sky/Flying rods</w:t>
      </w:r>
      <w:r>
        <w:rPr>
          <w:rFonts w:ascii="Arial" w:hAnsi="Arial" w:cs="Arial"/>
          <w:bCs/>
          <w:kern w:val="36"/>
        </w:rPr>
        <w:t xml:space="preserve">. </w:t>
      </w:r>
      <w:r>
        <w:rPr>
          <w:rFonts w:ascii="Arial" w:hAnsi="Arial" w:cs="Arial"/>
        </w:rPr>
        <w:t xml:space="preserve">Dostupné na:&lt; </w:t>
      </w:r>
      <w:hyperlink w:history="1">
        <w:r w:rsidRPr="00B40FE0">
          <w:rPr>
            <w:rStyle w:val="Hypertextovprepojenie"/>
            <w:rFonts w:ascii="Arial" w:hAnsi="Arial" w:cs="Arial"/>
          </w:rPr>
          <w:t>http://www.abovetopsecret. com/forum/thread167659/pg1</w:t>
        </w:r>
      </w:hyperlink>
      <w:r>
        <w:rPr>
          <w:rFonts w:ascii="Arial" w:hAnsi="Arial" w:cs="Arial"/>
        </w:rPr>
        <w:t xml:space="preserve"> &gt;</w:t>
      </w:r>
    </w:p>
    <w:p w:rsidR="00A21A41" w:rsidRDefault="00122AD3" w:rsidP="00122AD3">
      <w:pPr>
        <w:jc w:val="both"/>
        <w:rPr>
          <w:rFonts w:ascii="Arial" w:hAnsi="Arial" w:cs="Arial"/>
          <w:b/>
        </w:rPr>
      </w:pPr>
      <w:r>
        <w:rPr>
          <w:rFonts w:ascii="Arial" w:hAnsi="Arial" w:cs="Arial"/>
        </w:rPr>
        <w:t>[9</w:t>
      </w:r>
      <w:r w:rsidR="0038164F">
        <w:rPr>
          <w:rFonts w:ascii="Arial" w:hAnsi="Arial" w:cs="Arial"/>
        </w:rPr>
        <w:t xml:space="preserve">] </w:t>
      </w:r>
      <w:r w:rsidR="002B66AB" w:rsidRPr="002B66AB">
        <w:rPr>
          <w:rFonts w:ascii="Arial" w:hAnsi="Arial" w:cs="Arial"/>
        </w:rPr>
        <w:t>Oláh.Z.: Zrak a práca. Vydavateľstvo Poľana,s.r.o. 2002,172s</w:t>
      </w:r>
    </w:p>
    <w:p w:rsidR="00C227B6" w:rsidRDefault="008A54AB">
      <w:pPr>
        <w:jc w:val="both"/>
        <w:rPr>
          <w:rFonts w:ascii="Arial" w:hAnsi="Arial" w:cs="Arial"/>
          <w:b/>
        </w:rPr>
      </w:pPr>
      <w:r>
        <w:rPr>
          <w:rFonts w:ascii="Arial" w:hAnsi="Arial" w:cs="Arial"/>
        </w:rPr>
        <w:t xml:space="preserve">[10] </w:t>
      </w:r>
      <w:r w:rsidR="00361B20" w:rsidRPr="00361B20">
        <w:rPr>
          <w:rFonts w:ascii="Arial" w:hAnsi="Arial" w:cs="Arial"/>
        </w:rPr>
        <w:t>Moths attracted by floodlight.</w:t>
      </w:r>
      <w:r w:rsidR="00361B20">
        <w:t xml:space="preserve"> </w:t>
      </w:r>
      <w:r>
        <w:rPr>
          <w:rFonts w:ascii="Arial" w:hAnsi="Arial" w:cs="Arial"/>
        </w:rPr>
        <w:t>Dostupné na:&lt;</w:t>
      </w:r>
      <w:r w:rsidR="00361B20">
        <w:rPr>
          <w:rFonts w:ascii="Arial" w:hAnsi="Arial" w:cs="Arial"/>
        </w:rPr>
        <w:t xml:space="preserve"> </w:t>
      </w:r>
      <w:hyperlink r:id="rId19" w:history="1">
        <w:r w:rsidR="00361B20" w:rsidRPr="00B40FE0">
          <w:rPr>
            <w:rStyle w:val="Hypertextovprepojenie"/>
            <w:rFonts w:ascii="Arial" w:hAnsi="Arial" w:cs="Arial"/>
          </w:rPr>
          <w:t>http://en.wikipedia.org/wiki/Moth</w:t>
        </w:r>
      </w:hyperlink>
      <w:r w:rsidR="00361B20">
        <w:rPr>
          <w:rFonts w:ascii="Arial" w:hAnsi="Arial" w:cs="Arial"/>
        </w:rPr>
        <w:t xml:space="preserve"> &gt;</w:t>
      </w:r>
    </w:p>
    <w:p w:rsidR="00C227B6" w:rsidRDefault="00C227B6">
      <w:pPr>
        <w:jc w:val="both"/>
        <w:rPr>
          <w:rFonts w:ascii="Arial" w:hAnsi="Arial" w:cs="Arial"/>
        </w:rPr>
      </w:pPr>
      <w:r>
        <w:rPr>
          <w:rFonts w:ascii="Arial" w:hAnsi="Arial" w:cs="Arial"/>
        </w:rPr>
        <w:t xml:space="preserve">[11] Lišaj marinkový. Dostupné na:&lt; </w:t>
      </w:r>
      <w:hyperlink r:id="rId20" w:history="1">
        <w:r w:rsidRPr="00B40FE0">
          <w:rPr>
            <w:rStyle w:val="Hypertextovprepojenie"/>
            <w:rFonts w:ascii="Arial" w:hAnsi="Arial" w:cs="Arial"/>
          </w:rPr>
          <w:t>http://www.ethos.sk/02_2001_1_3.html</w:t>
        </w:r>
      </w:hyperlink>
      <w:r>
        <w:rPr>
          <w:rFonts w:ascii="Arial" w:hAnsi="Arial" w:cs="Arial"/>
        </w:rPr>
        <w:t xml:space="preserve"> &gt;</w:t>
      </w:r>
    </w:p>
    <w:p w:rsidR="00C227B6" w:rsidRDefault="00C227B6">
      <w:pPr>
        <w:jc w:val="both"/>
        <w:rPr>
          <w:rFonts w:ascii="Arial" w:hAnsi="Arial" w:cs="Arial"/>
        </w:rPr>
      </w:pPr>
    </w:p>
    <w:p w:rsidR="003E708C" w:rsidRDefault="003E708C">
      <w:pPr>
        <w:tabs>
          <w:tab w:val="left" w:pos="480"/>
        </w:tabs>
        <w:ind w:left="480" w:hanging="480"/>
        <w:jc w:val="both"/>
        <w:rPr>
          <w:rFonts w:ascii="Arial" w:hAnsi="Arial" w:cs="Arial"/>
          <w:b/>
        </w:rPr>
      </w:pPr>
    </w:p>
    <w:p w:rsidR="003E708C" w:rsidRDefault="003E708C">
      <w:pPr>
        <w:tabs>
          <w:tab w:val="left" w:pos="480"/>
        </w:tabs>
        <w:ind w:left="480" w:hanging="480"/>
        <w:jc w:val="both"/>
        <w:rPr>
          <w:rFonts w:ascii="Arial" w:hAnsi="Arial" w:cs="Arial"/>
          <w:b/>
        </w:rPr>
      </w:pPr>
      <w:r>
        <w:rPr>
          <w:rFonts w:ascii="Arial" w:hAnsi="Arial" w:cs="Arial"/>
          <w:b/>
        </w:rPr>
        <w:t>Adresa autor</w:t>
      </w:r>
      <w:r w:rsidR="009F7AE9">
        <w:rPr>
          <w:rFonts w:ascii="Arial" w:hAnsi="Arial" w:cs="Arial"/>
          <w:b/>
        </w:rPr>
        <w:t>ov</w:t>
      </w:r>
    </w:p>
    <w:p w:rsidR="007F263B" w:rsidRDefault="002B66AB" w:rsidP="002B66AB">
      <w:pPr>
        <w:tabs>
          <w:tab w:val="left" w:pos="480"/>
        </w:tabs>
        <w:ind w:left="480" w:hanging="480"/>
        <w:jc w:val="both"/>
        <w:rPr>
          <w:rFonts w:ascii="Arial" w:hAnsi="Arial" w:cs="Arial"/>
        </w:rPr>
      </w:pPr>
      <w:r>
        <w:rPr>
          <w:rFonts w:ascii="Arial" w:hAnsi="Arial" w:cs="Arial"/>
        </w:rPr>
        <w:t xml:space="preserve">Prof. RNDr. Juraj Slabeycius, CSc. </w:t>
      </w:r>
    </w:p>
    <w:p w:rsidR="007F263B" w:rsidRDefault="007F263B" w:rsidP="002B66AB">
      <w:pPr>
        <w:tabs>
          <w:tab w:val="left" w:pos="480"/>
        </w:tabs>
        <w:ind w:left="480" w:hanging="480"/>
        <w:jc w:val="both"/>
        <w:rPr>
          <w:rFonts w:ascii="Arial" w:hAnsi="Arial" w:cs="Arial"/>
        </w:rPr>
      </w:pPr>
      <w:r>
        <w:rPr>
          <w:rFonts w:ascii="Arial" w:hAnsi="Arial" w:cs="Arial"/>
        </w:rPr>
        <w:t>Doc. Ing. Stanislav Minárik, CSc.</w:t>
      </w:r>
    </w:p>
    <w:p w:rsidR="007F263B" w:rsidRDefault="007F263B" w:rsidP="002B66AB">
      <w:pPr>
        <w:tabs>
          <w:tab w:val="left" w:pos="480"/>
        </w:tabs>
        <w:ind w:left="480" w:hanging="480"/>
        <w:jc w:val="both"/>
        <w:rPr>
          <w:rFonts w:ascii="Arial" w:hAnsi="Arial" w:cs="Arial"/>
        </w:rPr>
      </w:pPr>
      <w:r>
        <w:rPr>
          <w:rFonts w:ascii="Arial" w:hAnsi="Arial" w:cs="Arial"/>
        </w:rPr>
        <w:t xml:space="preserve">PaedDr.Mgr. Ing. Peter Hanisko </w:t>
      </w:r>
    </w:p>
    <w:p w:rsidR="00536049" w:rsidRDefault="00536049" w:rsidP="002B66AB">
      <w:pPr>
        <w:tabs>
          <w:tab w:val="left" w:pos="480"/>
        </w:tabs>
        <w:ind w:left="480" w:hanging="480"/>
        <w:jc w:val="both"/>
        <w:rPr>
          <w:rFonts w:ascii="Arial" w:hAnsi="Arial" w:cs="Arial"/>
        </w:rPr>
      </w:pPr>
    </w:p>
    <w:p w:rsidR="003E708C" w:rsidRDefault="002B66AB" w:rsidP="002B66AB">
      <w:pPr>
        <w:tabs>
          <w:tab w:val="left" w:pos="480"/>
        </w:tabs>
        <w:ind w:left="480" w:hanging="480"/>
        <w:jc w:val="both"/>
        <w:rPr>
          <w:rFonts w:ascii="Arial" w:hAnsi="Arial" w:cs="Arial"/>
        </w:rPr>
      </w:pPr>
      <w:r>
        <w:rPr>
          <w:rFonts w:ascii="Arial" w:hAnsi="Arial" w:cs="Arial"/>
        </w:rPr>
        <w:t>Katedra fyziky, Pedagogická fakulta</w:t>
      </w:r>
    </w:p>
    <w:p w:rsidR="002B66AB" w:rsidRDefault="002B66AB" w:rsidP="002B66AB">
      <w:pPr>
        <w:tabs>
          <w:tab w:val="left" w:pos="480"/>
        </w:tabs>
        <w:ind w:left="480" w:hanging="480"/>
        <w:jc w:val="both"/>
        <w:rPr>
          <w:rFonts w:ascii="Arial" w:hAnsi="Arial" w:cs="Arial"/>
        </w:rPr>
      </w:pPr>
      <w:r>
        <w:rPr>
          <w:rFonts w:ascii="Arial" w:hAnsi="Arial" w:cs="Arial"/>
        </w:rPr>
        <w:t>Katolícka univerzita v Ružomberku</w:t>
      </w:r>
    </w:p>
    <w:p w:rsidR="003E708C" w:rsidRDefault="002B66AB">
      <w:pPr>
        <w:tabs>
          <w:tab w:val="left" w:pos="480"/>
        </w:tabs>
        <w:ind w:left="480" w:hanging="480"/>
        <w:jc w:val="both"/>
        <w:rPr>
          <w:rFonts w:ascii="Arial" w:hAnsi="Arial" w:cs="Arial"/>
        </w:rPr>
      </w:pPr>
      <w:r>
        <w:rPr>
          <w:rFonts w:ascii="Arial" w:hAnsi="Arial" w:cs="Arial"/>
        </w:rPr>
        <w:t>Hrabovská cesta 1, 034 01 Ružomberok</w:t>
      </w:r>
    </w:p>
    <w:p w:rsidR="00536049" w:rsidRDefault="00536049">
      <w:pPr>
        <w:tabs>
          <w:tab w:val="left" w:pos="480"/>
        </w:tabs>
        <w:ind w:left="480" w:hanging="480"/>
        <w:jc w:val="both"/>
        <w:rPr>
          <w:rFonts w:ascii="Arial" w:hAnsi="Arial" w:cs="Arial"/>
        </w:rPr>
      </w:pPr>
    </w:p>
    <w:p w:rsidR="003E708C" w:rsidRDefault="009747E7">
      <w:pPr>
        <w:tabs>
          <w:tab w:val="left" w:pos="480"/>
        </w:tabs>
        <w:ind w:left="480" w:hanging="480"/>
        <w:jc w:val="both"/>
        <w:rPr>
          <w:rFonts w:ascii="Arial" w:hAnsi="Arial" w:cs="Arial"/>
        </w:rPr>
      </w:pPr>
      <w:hyperlink r:id="rId21" w:history="1">
        <w:r w:rsidR="002B66AB" w:rsidRPr="00B40FE0">
          <w:rPr>
            <w:rStyle w:val="Hypertextovprepojenie"/>
            <w:rFonts w:ascii="Arial" w:hAnsi="Arial" w:cs="Arial"/>
          </w:rPr>
          <w:t>juraj.slabeycius</w:t>
        </w:r>
        <w:r w:rsidR="002B66AB" w:rsidRPr="007F263B">
          <w:rPr>
            <w:rStyle w:val="Hypertextovprepojenie"/>
            <w:rFonts w:ascii="Arial" w:hAnsi="Arial" w:cs="Arial"/>
          </w:rPr>
          <w:t>@ku.sk</w:t>
        </w:r>
      </w:hyperlink>
    </w:p>
    <w:p w:rsidR="007F263B" w:rsidRDefault="009747E7" w:rsidP="007F263B">
      <w:pPr>
        <w:tabs>
          <w:tab w:val="left" w:pos="480"/>
        </w:tabs>
        <w:ind w:left="480" w:hanging="480"/>
        <w:jc w:val="both"/>
        <w:rPr>
          <w:rFonts w:ascii="Arial" w:hAnsi="Arial" w:cs="Arial"/>
        </w:rPr>
      </w:pPr>
      <w:hyperlink r:id="rId22" w:history="1">
        <w:r w:rsidR="00536049" w:rsidRPr="00B40FE0">
          <w:rPr>
            <w:rStyle w:val="Hypertextovprepojenie"/>
            <w:rFonts w:ascii="Arial" w:hAnsi="Arial" w:cs="Arial"/>
          </w:rPr>
          <w:t>jstanislav.minarik@ku.sk</w:t>
        </w:r>
      </w:hyperlink>
    </w:p>
    <w:p w:rsidR="007F263B" w:rsidRDefault="009747E7" w:rsidP="007F263B">
      <w:pPr>
        <w:tabs>
          <w:tab w:val="left" w:pos="480"/>
        </w:tabs>
        <w:ind w:left="480" w:hanging="480"/>
        <w:jc w:val="both"/>
        <w:rPr>
          <w:rFonts w:ascii="Arial" w:hAnsi="Arial" w:cs="Arial"/>
        </w:rPr>
      </w:pPr>
      <w:hyperlink r:id="rId23" w:history="1">
        <w:r w:rsidR="00536049" w:rsidRPr="00B40FE0">
          <w:rPr>
            <w:rStyle w:val="Hypertextovprepojenie"/>
            <w:rFonts w:ascii="Arial" w:hAnsi="Arial" w:cs="Arial"/>
          </w:rPr>
          <w:t>peter.hanisko@ku.sk</w:t>
        </w:r>
      </w:hyperlink>
    </w:p>
    <w:sectPr w:rsidR="007F263B" w:rsidSect="00C5451E">
      <w:headerReference w:type="default" r:id="rId24"/>
      <w:footerReference w:type="default" r:id="rId25"/>
      <w:pgSz w:w="11906" w:h="16838" w:code="9"/>
      <w:pgMar w:top="1418" w:right="1134" w:bottom="1134" w:left="1134" w:header="709" w:footer="709" w:gutter="0"/>
      <w:pgNumType w:start="8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1714" w:rsidRDefault="00021714" w:rsidP="00F353F3">
      <w:r>
        <w:separator/>
      </w:r>
    </w:p>
  </w:endnote>
  <w:endnote w:type="continuationSeparator" w:id="1">
    <w:p w:rsidR="00021714" w:rsidRDefault="00021714" w:rsidP="00F353F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8371"/>
      <w:docPartObj>
        <w:docPartGallery w:val="Page Numbers (Bottom of Page)"/>
        <w:docPartUnique/>
      </w:docPartObj>
    </w:sdtPr>
    <w:sdtContent>
      <w:p w:rsidR="008B02E6" w:rsidRDefault="009747E7" w:rsidP="008B02E6">
        <w:pPr>
          <w:pStyle w:val="Pta"/>
          <w:pBdr>
            <w:top w:val="single" w:sz="4" w:space="1" w:color="auto"/>
          </w:pBdr>
          <w:jc w:val="center"/>
        </w:pPr>
        <w:r>
          <w:rPr>
            <w:rFonts w:asciiTheme="minorHAnsi" w:hAnsiTheme="minorHAnsi" w:cstheme="minorHAnsi"/>
            <w:sz w:val="20"/>
          </w:rPr>
          <w:fldChar w:fldCharType="begin"/>
        </w:r>
        <w:r w:rsidR="008B02E6">
          <w:rPr>
            <w:rFonts w:asciiTheme="minorHAnsi" w:hAnsiTheme="minorHAnsi" w:cstheme="minorHAnsi"/>
            <w:sz w:val="20"/>
          </w:rPr>
          <w:instrText xml:space="preserve"> PAGE  \* ArabicDash  \* MERGEFORMAT </w:instrText>
        </w:r>
        <w:r>
          <w:rPr>
            <w:rFonts w:asciiTheme="minorHAnsi" w:hAnsiTheme="minorHAnsi" w:cstheme="minorHAnsi"/>
            <w:sz w:val="20"/>
          </w:rPr>
          <w:fldChar w:fldCharType="separate"/>
        </w:r>
        <w:r w:rsidR="00C5451E">
          <w:rPr>
            <w:rFonts w:asciiTheme="minorHAnsi" w:hAnsiTheme="minorHAnsi" w:cstheme="minorHAnsi"/>
            <w:noProof/>
            <w:sz w:val="20"/>
          </w:rPr>
          <w:t>- 84 -</w:t>
        </w:r>
        <w:r>
          <w:rPr>
            <w:rFonts w:asciiTheme="minorHAnsi" w:hAnsiTheme="minorHAnsi" w:cstheme="minorHAnsi"/>
            <w:sz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1714" w:rsidRDefault="00021714" w:rsidP="00F353F3">
      <w:r>
        <w:separator/>
      </w:r>
    </w:p>
  </w:footnote>
  <w:footnote w:type="continuationSeparator" w:id="1">
    <w:p w:rsidR="00021714" w:rsidRDefault="00021714" w:rsidP="00F353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3F3" w:rsidRDefault="00F353F3" w:rsidP="00F353F3">
    <w:pPr>
      <w:pStyle w:val="Hlavika"/>
      <w:pBdr>
        <w:bottom w:val="single" w:sz="4" w:space="1" w:color="auto"/>
      </w:pBdr>
      <w:jc w:val="center"/>
      <w:rPr>
        <w:rFonts w:asciiTheme="minorHAnsi" w:hAnsiTheme="minorHAnsi" w:cstheme="minorHAnsi"/>
        <w:sz w:val="20"/>
        <w:szCs w:val="20"/>
      </w:rPr>
    </w:pPr>
    <w:r>
      <w:rPr>
        <w:rFonts w:asciiTheme="minorHAnsi" w:hAnsiTheme="minorHAnsi" w:cstheme="minorHAnsi"/>
        <w:sz w:val="20"/>
        <w:szCs w:val="20"/>
      </w:rPr>
      <w:t>Tvorivý učiteľ fyziky III, Smolenice 4. - 7. máj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8C4AF0"/>
    <w:multiLevelType w:val="hybridMultilevel"/>
    <w:tmpl w:val="ABD0E326"/>
    <w:lvl w:ilvl="0" w:tplc="F73E8A54">
      <w:start w:val="1"/>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D26D92"/>
    <w:rsid w:val="00021714"/>
    <w:rsid w:val="000B40A4"/>
    <w:rsid w:val="000B7E16"/>
    <w:rsid w:val="000C04BD"/>
    <w:rsid w:val="000C0915"/>
    <w:rsid w:val="000C29C2"/>
    <w:rsid w:val="00113E86"/>
    <w:rsid w:val="00117CA7"/>
    <w:rsid w:val="00122AD3"/>
    <w:rsid w:val="00131246"/>
    <w:rsid w:val="0015701D"/>
    <w:rsid w:val="001B0CC2"/>
    <w:rsid w:val="001E6A4C"/>
    <w:rsid w:val="00232634"/>
    <w:rsid w:val="00251560"/>
    <w:rsid w:val="002A2FD8"/>
    <w:rsid w:val="002A45EE"/>
    <w:rsid w:val="002B66AB"/>
    <w:rsid w:val="002C66E8"/>
    <w:rsid w:val="002F1301"/>
    <w:rsid w:val="002F5346"/>
    <w:rsid w:val="0032578C"/>
    <w:rsid w:val="0034051D"/>
    <w:rsid w:val="00361B20"/>
    <w:rsid w:val="00363404"/>
    <w:rsid w:val="003813F9"/>
    <w:rsid w:val="0038164F"/>
    <w:rsid w:val="00383D93"/>
    <w:rsid w:val="00390942"/>
    <w:rsid w:val="003A7D02"/>
    <w:rsid w:val="003D5BE1"/>
    <w:rsid w:val="003D695F"/>
    <w:rsid w:val="003E708C"/>
    <w:rsid w:val="0040434A"/>
    <w:rsid w:val="00414A27"/>
    <w:rsid w:val="004559A2"/>
    <w:rsid w:val="004B0097"/>
    <w:rsid w:val="004D14A0"/>
    <w:rsid w:val="00535833"/>
    <w:rsid w:val="00536049"/>
    <w:rsid w:val="00550D23"/>
    <w:rsid w:val="0057607D"/>
    <w:rsid w:val="005914C7"/>
    <w:rsid w:val="005924D5"/>
    <w:rsid w:val="005A4567"/>
    <w:rsid w:val="005A697A"/>
    <w:rsid w:val="005F41F9"/>
    <w:rsid w:val="00601D8F"/>
    <w:rsid w:val="00602388"/>
    <w:rsid w:val="006104B8"/>
    <w:rsid w:val="00635DDE"/>
    <w:rsid w:val="00673F83"/>
    <w:rsid w:val="00690AD5"/>
    <w:rsid w:val="006F5A8E"/>
    <w:rsid w:val="00743DCA"/>
    <w:rsid w:val="007750BC"/>
    <w:rsid w:val="00783AA9"/>
    <w:rsid w:val="00796851"/>
    <w:rsid w:val="007D5BD4"/>
    <w:rsid w:val="007F263B"/>
    <w:rsid w:val="00804B74"/>
    <w:rsid w:val="00815BC7"/>
    <w:rsid w:val="008171D0"/>
    <w:rsid w:val="00837764"/>
    <w:rsid w:val="008443B4"/>
    <w:rsid w:val="00850B49"/>
    <w:rsid w:val="00850B61"/>
    <w:rsid w:val="00877DB8"/>
    <w:rsid w:val="008A54AB"/>
    <w:rsid w:val="008B02E6"/>
    <w:rsid w:val="008B1B24"/>
    <w:rsid w:val="008C1AAE"/>
    <w:rsid w:val="008E3DC7"/>
    <w:rsid w:val="008E680C"/>
    <w:rsid w:val="0090502A"/>
    <w:rsid w:val="00922F4C"/>
    <w:rsid w:val="00943625"/>
    <w:rsid w:val="009747E7"/>
    <w:rsid w:val="00992A81"/>
    <w:rsid w:val="009A2359"/>
    <w:rsid w:val="009F5345"/>
    <w:rsid w:val="009F7AE9"/>
    <w:rsid w:val="00A07BF3"/>
    <w:rsid w:val="00A175C3"/>
    <w:rsid w:val="00A2075B"/>
    <w:rsid w:val="00A21A41"/>
    <w:rsid w:val="00A34732"/>
    <w:rsid w:val="00A432DA"/>
    <w:rsid w:val="00A71631"/>
    <w:rsid w:val="00A94286"/>
    <w:rsid w:val="00A957F8"/>
    <w:rsid w:val="00AC516A"/>
    <w:rsid w:val="00B00DE1"/>
    <w:rsid w:val="00B10052"/>
    <w:rsid w:val="00B21B8C"/>
    <w:rsid w:val="00B3537B"/>
    <w:rsid w:val="00B60AB6"/>
    <w:rsid w:val="00B71E80"/>
    <w:rsid w:val="00B91533"/>
    <w:rsid w:val="00B93536"/>
    <w:rsid w:val="00BA66CA"/>
    <w:rsid w:val="00BD7060"/>
    <w:rsid w:val="00BE1101"/>
    <w:rsid w:val="00BE55B1"/>
    <w:rsid w:val="00C227B6"/>
    <w:rsid w:val="00C36684"/>
    <w:rsid w:val="00C5451E"/>
    <w:rsid w:val="00C62FAA"/>
    <w:rsid w:val="00C860E4"/>
    <w:rsid w:val="00CA4435"/>
    <w:rsid w:val="00CB23C0"/>
    <w:rsid w:val="00D26D92"/>
    <w:rsid w:val="00D30E19"/>
    <w:rsid w:val="00D43E47"/>
    <w:rsid w:val="00D82236"/>
    <w:rsid w:val="00D87CAD"/>
    <w:rsid w:val="00D97815"/>
    <w:rsid w:val="00DA252C"/>
    <w:rsid w:val="00DC0ED9"/>
    <w:rsid w:val="00DD5EF2"/>
    <w:rsid w:val="00E21A4C"/>
    <w:rsid w:val="00E326DC"/>
    <w:rsid w:val="00E628BE"/>
    <w:rsid w:val="00E945FF"/>
    <w:rsid w:val="00EB772D"/>
    <w:rsid w:val="00EC3D93"/>
    <w:rsid w:val="00F1128C"/>
    <w:rsid w:val="00F24418"/>
    <w:rsid w:val="00F353F3"/>
    <w:rsid w:val="00F41BF4"/>
    <w:rsid w:val="00F45710"/>
    <w:rsid w:val="00F52EC9"/>
    <w:rsid w:val="00F62518"/>
    <w:rsid w:val="00FA55BD"/>
    <w:rsid w:val="00FE328A"/>
    <w:rsid w:val="00FF075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104B8"/>
    <w:rPr>
      <w:sz w:val="24"/>
      <w:szCs w:val="24"/>
    </w:rPr>
  </w:style>
  <w:style w:type="paragraph" w:styleId="Nadpis1">
    <w:name w:val="heading 1"/>
    <w:basedOn w:val="Normlny"/>
    <w:link w:val="Nadpis1Char"/>
    <w:uiPriority w:val="9"/>
    <w:qFormat/>
    <w:rsid w:val="00D97815"/>
    <w:pPr>
      <w:spacing w:before="100" w:beforeAutospacing="1" w:after="100" w:afterAutospacing="1"/>
      <w:outlineLvl w:val="0"/>
    </w:pPr>
    <w:rPr>
      <w:b/>
      <w:bCs/>
      <w:kern w:val="36"/>
      <w:sz w:val="48"/>
      <w:szCs w:val="4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PouitHypertextovPrepojenie">
    <w:name w:val="FollowedHyperlink"/>
    <w:basedOn w:val="Predvolenpsmoodseku"/>
    <w:uiPriority w:val="99"/>
    <w:semiHidden/>
    <w:unhideWhenUsed/>
    <w:rsid w:val="003813F9"/>
    <w:rPr>
      <w:color w:val="800080"/>
      <w:u w:val="single"/>
    </w:rPr>
  </w:style>
  <w:style w:type="character" w:styleId="Hypertextovprepojenie">
    <w:name w:val="Hyperlink"/>
    <w:basedOn w:val="Predvolenpsmoodseku"/>
    <w:semiHidden/>
    <w:rsid w:val="006104B8"/>
    <w:rPr>
      <w:color w:val="0000FF"/>
      <w:u w:val="single"/>
    </w:rPr>
  </w:style>
  <w:style w:type="paragraph" w:styleId="Normlnywebov">
    <w:name w:val="Normal (Web)"/>
    <w:basedOn w:val="Normlny"/>
    <w:uiPriority w:val="99"/>
    <w:unhideWhenUsed/>
    <w:rsid w:val="00D97815"/>
    <w:pPr>
      <w:spacing w:before="100" w:beforeAutospacing="1" w:after="100" w:afterAutospacing="1"/>
    </w:pPr>
  </w:style>
  <w:style w:type="character" w:styleId="Siln">
    <w:name w:val="Strong"/>
    <w:basedOn w:val="Predvolenpsmoodseku"/>
    <w:uiPriority w:val="22"/>
    <w:qFormat/>
    <w:rsid w:val="00D97815"/>
    <w:rPr>
      <w:b/>
      <w:bCs/>
    </w:rPr>
  </w:style>
  <w:style w:type="character" w:customStyle="1" w:styleId="Nadpis1Char">
    <w:name w:val="Nadpis 1 Char"/>
    <w:basedOn w:val="Predvolenpsmoodseku"/>
    <w:link w:val="Nadpis1"/>
    <w:uiPriority w:val="9"/>
    <w:rsid w:val="00D97815"/>
    <w:rPr>
      <w:b/>
      <w:bCs/>
      <w:kern w:val="36"/>
      <w:sz w:val="48"/>
      <w:szCs w:val="48"/>
    </w:rPr>
  </w:style>
  <w:style w:type="character" w:customStyle="1" w:styleId="mediumtxt">
    <w:name w:val="mediumtxt"/>
    <w:basedOn w:val="Predvolenpsmoodseku"/>
    <w:rsid w:val="00D97815"/>
  </w:style>
  <w:style w:type="character" w:customStyle="1" w:styleId="klink">
    <w:name w:val="klink"/>
    <w:basedOn w:val="Predvolenpsmoodseku"/>
    <w:rsid w:val="00D97815"/>
  </w:style>
  <w:style w:type="character" w:customStyle="1" w:styleId="preloadwrap">
    <w:name w:val="preloadwrap"/>
    <w:basedOn w:val="Predvolenpsmoodseku"/>
    <w:rsid w:val="00D97815"/>
  </w:style>
  <w:style w:type="character" w:customStyle="1" w:styleId="longtext">
    <w:name w:val="long_text"/>
    <w:basedOn w:val="Predvolenpsmoodseku"/>
    <w:rsid w:val="00D97815"/>
  </w:style>
  <w:style w:type="character" w:customStyle="1" w:styleId="longtext1">
    <w:name w:val="long_text1"/>
    <w:basedOn w:val="Predvolenpsmoodseku"/>
    <w:rsid w:val="00D87CAD"/>
    <w:rPr>
      <w:sz w:val="13"/>
      <w:szCs w:val="13"/>
    </w:rPr>
  </w:style>
  <w:style w:type="paragraph" w:styleId="Textbubliny">
    <w:name w:val="Balloon Text"/>
    <w:basedOn w:val="Normlny"/>
    <w:link w:val="TextbublinyChar"/>
    <w:uiPriority w:val="99"/>
    <w:semiHidden/>
    <w:unhideWhenUsed/>
    <w:rsid w:val="00F353F3"/>
    <w:rPr>
      <w:rFonts w:ascii="Tahoma" w:hAnsi="Tahoma" w:cs="Tahoma"/>
      <w:sz w:val="16"/>
      <w:szCs w:val="16"/>
    </w:rPr>
  </w:style>
  <w:style w:type="character" w:customStyle="1" w:styleId="TextbublinyChar">
    <w:name w:val="Text bubliny Char"/>
    <w:basedOn w:val="Predvolenpsmoodseku"/>
    <w:link w:val="Textbubliny"/>
    <w:uiPriority w:val="99"/>
    <w:semiHidden/>
    <w:rsid w:val="00F353F3"/>
    <w:rPr>
      <w:rFonts w:ascii="Tahoma" w:hAnsi="Tahoma" w:cs="Tahoma"/>
      <w:sz w:val="16"/>
      <w:szCs w:val="16"/>
    </w:rPr>
  </w:style>
  <w:style w:type="paragraph" w:styleId="Hlavika">
    <w:name w:val="header"/>
    <w:basedOn w:val="Normlny"/>
    <w:link w:val="HlavikaChar"/>
    <w:uiPriority w:val="99"/>
    <w:unhideWhenUsed/>
    <w:rsid w:val="00F353F3"/>
    <w:pPr>
      <w:tabs>
        <w:tab w:val="center" w:pos="4536"/>
        <w:tab w:val="right" w:pos="9072"/>
      </w:tabs>
    </w:pPr>
  </w:style>
  <w:style w:type="character" w:customStyle="1" w:styleId="HlavikaChar">
    <w:name w:val="Hlavička Char"/>
    <w:basedOn w:val="Predvolenpsmoodseku"/>
    <w:link w:val="Hlavika"/>
    <w:uiPriority w:val="99"/>
    <w:rsid w:val="00F353F3"/>
    <w:rPr>
      <w:sz w:val="24"/>
      <w:szCs w:val="24"/>
    </w:rPr>
  </w:style>
  <w:style w:type="paragraph" w:styleId="Pta">
    <w:name w:val="footer"/>
    <w:basedOn w:val="Normlny"/>
    <w:link w:val="PtaChar"/>
    <w:uiPriority w:val="99"/>
    <w:unhideWhenUsed/>
    <w:rsid w:val="00F353F3"/>
    <w:pPr>
      <w:tabs>
        <w:tab w:val="center" w:pos="4536"/>
        <w:tab w:val="right" w:pos="9072"/>
      </w:tabs>
    </w:pPr>
  </w:style>
  <w:style w:type="character" w:customStyle="1" w:styleId="PtaChar">
    <w:name w:val="Päta Char"/>
    <w:basedOn w:val="Predvolenpsmoodseku"/>
    <w:link w:val="Pta"/>
    <w:uiPriority w:val="99"/>
    <w:rsid w:val="00F353F3"/>
    <w:rPr>
      <w:sz w:val="24"/>
      <w:szCs w:val="24"/>
    </w:rPr>
  </w:style>
</w:styles>
</file>

<file path=word/webSettings.xml><?xml version="1.0" encoding="utf-8"?>
<w:webSettings xmlns:r="http://schemas.openxmlformats.org/officeDocument/2006/relationships" xmlns:w="http://schemas.openxmlformats.org/wordprocessingml/2006/main">
  <w:divs>
    <w:div w:id="469517402">
      <w:bodyDiv w:val="1"/>
      <w:marLeft w:val="0"/>
      <w:marRight w:val="0"/>
      <w:marTop w:val="0"/>
      <w:marBottom w:val="0"/>
      <w:divBdr>
        <w:top w:val="none" w:sz="0" w:space="0" w:color="auto"/>
        <w:left w:val="none" w:sz="0" w:space="0" w:color="auto"/>
        <w:bottom w:val="none" w:sz="0" w:space="0" w:color="auto"/>
        <w:right w:val="none" w:sz="0" w:space="0" w:color="auto"/>
      </w:divBdr>
    </w:div>
    <w:div w:id="869925306">
      <w:bodyDiv w:val="1"/>
      <w:marLeft w:val="0"/>
      <w:marRight w:val="0"/>
      <w:marTop w:val="0"/>
      <w:marBottom w:val="0"/>
      <w:divBdr>
        <w:top w:val="none" w:sz="0" w:space="0" w:color="auto"/>
        <w:left w:val="none" w:sz="0" w:space="0" w:color="auto"/>
        <w:bottom w:val="none" w:sz="0" w:space="0" w:color="auto"/>
        <w:right w:val="none" w:sz="0" w:space="0" w:color="auto"/>
      </w:divBdr>
    </w:div>
    <w:div w:id="1458641748">
      <w:bodyDiv w:val="1"/>
      <w:marLeft w:val="0"/>
      <w:marRight w:val="0"/>
      <w:marTop w:val="0"/>
      <w:marBottom w:val="0"/>
      <w:divBdr>
        <w:top w:val="none" w:sz="0" w:space="0" w:color="auto"/>
        <w:left w:val="none" w:sz="0" w:space="0" w:color="auto"/>
        <w:bottom w:val="none" w:sz="0" w:space="0" w:color="auto"/>
        <w:right w:val="none" w:sz="0" w:space="0" w:color="auto"/>
      </w:divBdr>
    </w:div>
    <w:div w:id="1990091983">
      <w:bodyDiv w:val="1"/>
      <w:marLeft w:val="0"/>
      <w:marRight w:val="0"/>
      <w:marTop w:val="0"/>
      <w:marBottom w:val="0"/>
      <w:divBdr>
        <w:top w:val="none" w:sz="0" w:space="0" w:color="auto"/>
        <w:left w:val="none" w:sz="0" w:space="0" w:color="auto"/>
        <w:bottom w:val="none" w:sz="0" w:space="0" w:color="auto"/>
        <w:right w:val="none" w:sz="0" w:space="0" w:color="auto"/>
      </w:divBdr>
      <w:divsChild>
        <w:div w:id="612899711">
          <w:marLeft w:val="0"/>
          <w:marRight w:val="0"/>
          <w:marTop w:val="0"/>
          <w:marBottom w:val="0"/>
          <w:divBdr>
            <w:top w:val="none" w:sz="0" w:space="0" w:color="auto"/>
            <w:left w:val="none" w:sz="0" w:space="0" w:color="auto"/>
            <w:bottom w:val="none" w:sz="0" w:space="0" w:color="auto"/>
            <w:right w:val="none" w:sz="0" w:space="0" w:color="auto"/>
          </w:divBdr>
          <w:divsChild>
            <w:div w:id="4351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rense.com/general36/rodsbb.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uraj.slabeycius@ku.s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200.photobucket.com/albums/aa202/DrkDrgn61/Wierd%202/"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outube.com/watch?%20v=amnNgX%20RKvo" TargetMode="External"/><Relationship Id="rId20" Type="http://schemas.openxmlformats.org/officeDocument/2006/relationships/hyperlink" Target="http://www.ethos.sk/02_2001_1_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assap.org/newsite/articles/Flying%20rods.html" TargetMode="External"/><Relationship Id="rId23" Type="http://schemas.openxmlformats.org/officeDocument/2006/relationships/hyperlink" Target="mailto:peter.hanisko@ku.sk" TargetMode="External"/><Relationship Id="rId10" Type="http://schemas.openxmlformats.org/officeDocument/2006/relationships/image" Target="media/image3.png"/><Relationship Id="rId19" Type="http://schemas.openxmlformats.org/officeDocument/2006/relationships/hyperlink" Target="http://en.wikipedia.org/wiki/Mot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oswellrods.com/pre.html" TargetMode="External"/><Relationship Id="rId22" Type="http://schemas.openxmlformats.org/officeDocument/2006/relationships/hyperlink" Target="mailto:jstanislav.minarik@ku.sk" TargetMode="External"/><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0B36E-35B2-416F-8B89-7E591C040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1921</Words>
  <Characters>10953</Characters>
  <Application>Microsoft Office Word</Application>
  <DocSecurity>0</DocSecurity>
  <Lines>91</Lines>
  <Paragraphs>25</Paragraphs>
  <ScaleCrop>false</ScaleCrop>
  <HeadingPairs>
    <vt:vector size="2" baseType="variant">
      <vt:variant>
        <vt:lpstr>Názov</vt:lpstr>
      </vt:variant>
      <vt:variant>
        <vt:i4>1</vt:i4>
      </vt:variant>
    </vt:vector>
  </HeadingPairs>
  <TitlesOfParts>
    <vt:vector size="1" baseType="lpstr">
      <vt:lpstr>NÁZOV RUKOPISU PRÍSPEVKU DO DIDAKTICKÉHO ČASOPISU MIF</vt:lpstr>
    </vt:vector>
  </TitlesOfParts>
  <Company>PF UPJŠ Košice</Company>
  <LinksUpToDate>false</LinksUpToDate>
  <CharactersWithSpaces>12849</CharactersWithSpaces>
  <SharedDoc>false</SharedDoc>
  <HLinks>
    <vt:vector size="60" baseType="variant">
      <vt:variant>
        <vt:i4>2097217</vt:i4>
      </vt:variant>
      <vt:variant>
        <vt:i4>36</vt:i4>
      </vt:variant>
      <vt:variant>
        <vt:i4>0</vt:i4>
      </vt:variant>
      <vt:variant>
        <vt:i4>5</vt:i4>
      </vt:variant>
      <vt:variant>
        <vt:lpwstr>mailto:peter.hanisko@ku.sk</vt:lpwstr>
      </vt:variant>
      <vt:variant>
        <vt:lpwstr/>
      </vt:variant>
      <vt:variant>
        <vt:i4>589940</vt:i4>
      </vt:variant>
      <vt:variant>
        <vt:i4>33</vt:i4>
      </vt:variant>
      <vt:variant>
        <vt:i4>0</vt:i4>
      </vt:variant>
      <vt:variant>
        <vt:i4>5</vt:i4>
      </vt:variant>
      <vt:variant>
        <vt:lpwstr>mailto:jstanislav.minarik@ku.sk</vt:lpwstr>
      </vt:variant>
      <vt:variant>
        <vt:lpwstr/>
      </vt:variant>
      <vt:variant>
        <vt:i4>3604568</vt:i4>
      </vt:variant>
      <vt:variant>
        <vt:i4>30</vt:i4>
      </vt:variant>
      <vt:variant>
        <vt:i4>0</vt:i4>
      </vt:variant>
      <vt:variant>
        <vt:i4>5</vt:i4>
      </vt:variant>
      <vt:variant>
        <vt:lpwstr>mailto:juraj.slabeycius@ku.sk</vt:lpwstr>
      </vt:variant>
      <vt:variant>
        <vt:lpwstr/>
      </vt:variant>
      <vt:variant>
        <vt:i4>983143</vt:i4>
      </vt:variant>
      <vt:variant>
        <vt:i4>27</vt:i4>
      </vt:variant>
      <vt:variant>
        <vt:i4>0</vt:i4>
      </vt:variant>
      <vt:variant>
        <vt:i4>5</vt:i4>
      </vt:variant>
      <vt:variant>
        <vt:lpwstr>http://www.ethos.sk/02_2001_1_3.html</vt:lpwstr>
      </vt:variant>
      <vt:variant>
        <vt:lpwstr/>
      </vt:variant>
      <vt:variant>
        <vt:i4>393306</vt:i4>
      </vt:variant>
      <vt:variant>
        <vt:i4>24</vt:i4>
      </vt:variant>
      <vt:variant>
        <vt:i4>0</vt:i4>
      </vt:variant>
      <vt:variant>
        <vt:i4>5</vt:i4>
      </vt:variant>
      <vt:variant>
        <vt:lpwstr>http://en.wikipedia.org/wiki/Moth</vt:lpwstr>
      </vt:variant>
      <vt:variant>
        <vt:lpwstr/>
      </vt:variant>
      <vt:variant>
        <vt:i4>5439555</vt:i4>
      </vt:variant>
      <vt:variant>
        <vt:i4>18</vt:i4>
      </vt:variant>
      <vt:variant>
        <vt:i4>0</vt:i4>
      </vt:variant>
      <vt:variant>
        <vt:i4>5</vt:i4>
      </vt:variant>
      <vt:variant>
        <vt:lpwstr>http://www.rense.com/general36/rodsbb.htm</vt:lpwstr>
      </vt:variant>
      <vt:variant>
        <vt:lpwstr/>
      </vt:variant>
      <vt:variant>
        <vt:i4>3997811</vt:i4>
      </vt:variant>
      <vt:variant>
        <vt:i4>15</vt:i4>
      </vt:variant>
      <vt:variant>
        <vt:i4>0</vt:i4>
      </vt:variant>
      <vt:variant>
        <vt:i4>5</vt:i4>
      </vt:variant>
      <vt:variant>
        <vt:lpwstr>http://s200.photobucket.com/albums/aa202/DrkDrgn61/Wierd 2/</vt:lpwstr>
      </vt:variant>
      <vt:variant>
        <vt:lpwstr/>
      </vt:variant>
      <vt:variant>
        <vt:i4>3145775</vt:i4>
      </vt:variant>
      <vt:variant>
        <vt:i4>6</vt:i4>
      </vt:variant>
      <vt:variant>
        <vt:i4>0</vt:i4>
      </vt:variant>
      <vt:variant>
        <vt:i4>5</vt:i4>
      </vt:variant>
      <vt:variant>
        <vt:lpwstr>http://www.youtube.com/watch? v=amnNgX RKvo</vt:lpwstr>
      </vt:variant>
      <vt:variant>
        <vt:lpwstr/>
      </vt:variant>
      <vt:variant>
        <vt:i4>2752560</vt:i4>
      </vt:variant>
      <vt:variant>
        <vt:i4>3</vt:i4>
      </vt:variant>
      <vt:variant>
        <vt:i4>0</vt:i4>
      </vt:variant>
      <vt:variant>
        <vt:i4>5</vt:i4>
      </vt:variant>
      <vt:variant>
        <vt:lpwstr>http://www.assap.org/newsite/articles/Flying rods.html</vt:lpwstr>
      </vt:variant>
      <vt:variant>
        <vt:lpwstr/>
      </vt:variant>
      <vt:variant>
        <vt:i4>2162804</vt:i4>
      </vt:variant>
      <vt:variant>
        <vt:i4>0</vt:i4>
      </vt:variant>
      <vt:variant>
        <vt:i4>0</vt:i4>
      </vt:variant>
      <vt:variant>
        <vt:i4>5</vt:i4>
      </vt:variant>
      <vt:variant>
        <vt:lpwstr>http://www.roswellrods.com/pre.html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NÁZOV RUKOPISU PRÍSPEVKU DO DIDAKTICKÉHO ČASOPISU MIF</dc:title>
  <dc:creator>Marián Kireš</dc:creator>
  <cp:lastModifiedBy>marian_kires</cp:lastModifiedBy>
  <cp:revision>7</cp:revision>
  <dcterms:created xsi:type="dcterms:W3CDTF">2010-10-17T19:29:00Z</dcterms:created>
  <dcterms:modified xsi:type="dcterms:W3CDTF">2010-10-18T06:29:00Z</dcterms:modified>
</cp:coreProperties>
</file>